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6" w:rsidRPr="00244B87" w:rsidRDefault="003010A6" w:rsidP="00244B87">
      <w:pPr>
        <w:jc w:val="center"/>
        <w:rPr>
          <w:b/>
        </w:rPr>
      </w:pPr>
      <w:r>
        <w:t xml:space="preserve"> «</w:t>
      </w:r>
      <w:r w:rsidRPr="00244B87">
        <w:rPr>
          <w:b/>
        </w:rPr>
        <w:t xml:space="preserve">Отчет о результатах самообследования </w:t>
      </w:r>
    </w:p>
    <w:p w:rsidR="003010A6" w:rsidRDefault="003010A6" w:rsidP="001D0E31">
      <w:pPr>
        <w:jc w:val="center"/>
        <w:rPr>
          <w:b/>
        </w:rPr>
      </w:pPr>
      <w:r>
        <w:rPr>
          <w:b/>
        </w:rPr>
        <w:t xml:space="preserve"> ОГПОБУ «Сельскохозяйственный</w:t>
      </w:r>
      <w:r w:rsidRPr="00244B87">
        <w:rPr>
          <w:b/>
        </w:rPr>
        <w:t xml:space="preserve"> техникум» </w:t>
      </w:r>
    </w:p>
    <w:p w:rsidR="003010A6" w:rsidRPr="00244B87" w:rsidRDefault="003010A6" w:rsidP="001D0E31">
      <w:pPr>
        <w:jc w:val="center"/>
        <w:rPr>
          <w:b/>
        </w:rPr>
      </w:pPr>
      <w:r w:rsidRPr="00244B87">
        <w:rPr>
          <w:b/>
        </w:rPr>
        <w:t xml:space="preserve">  по состоянию </w:t>
      </w:r>
      <w:r>
        <w:rPr>
          <w:b/>
        </w:rPr>
        <w:t xml:space="preserve"> на 01.12</w:t>
      </w:r>
      <w:r w:rsidRPr="00244B87">
        <w:rPr>
          <w:b/>
        </w:rPr>
        <w:t>.16г</w:t>
      </w:r>
    </w:p>
    <w:p w:rsidR="003010A6" w:rsidRDefault="003010A6" w:rsidP="00244B87">
      <w:r>
        <w:t>Самообследование проведено  заместителем директора по учебно-производственной работе Гурским Алексеем Андреевичем и старшим мастером Жильцовым Олегом Вячеславовичем.</w:t>
      </w:r>
    </w:p>
    <w:p w:rsidR="003010A6" w:rsidRDefault="003010A6" w:rsidP="00244B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Оценка образовательной деятельности.</w:t>
      </w:r>
    </w:p>
    <w:p w:rsidR="003010A6" w:rsidRDefault="003010A6" w:rsidP="00244B87">
      <w:pPr>
        <w:ind w:left="708"/>
        <w:rPr>
          <w:b/>
        </w:rPr>
      </w:pPr>
      <w:r>
        <w:t xml:space="preserve">Образовательная  деятельность   </w:t>
      </w:r>
      <w:r w:rsidRPr="00415F1D">
        <w:t>Областного</w:t>
      </w:r>
      <w:r>
        <w:t xml:space="preserve"> </w:t>
      </w:r>
      <w:r w:rsidRPr="00415F1D">
        <w:t xml:space="preserve"> гос</w:t>
      </w:r>
      <w:r>
        <w:t>ударственн</w:t>
      </w:r>
      <w:r w:rsidRPr="00415F1D">
        <w:t>ог</w:t>
      </w:r>
      <w:r>
        <w:t xml:space="preserve">о </w:t>
      </w:r>
      <w:r w:rsidRPr="00415F1D">
        <w:t xml:space="preserve"> профессионального образовательного </w:t>
      </w:r>
      <w:r>
        <w:t xml:space="preserve"> </w:t>
      </w:r>
      <w:r w:rsidRPr="00415F1D">
        <w:t>бюджетного</w:t>
      </w:r>
      <w:r>
        <w:t xml:space="preserve"> </w:t>
      </w:r>
      <w:r w:rsidRPr="00415F1D">
        <w:t xml:space="preserve"> учреждения</w:t>
      </w:r>
      <w:r>
        <w:t xml:space="preserve"> </w:t>
      </w:r>
      <w:r>
        <w:rPr>
          <w:b/>
        </w:rPr>
        <w:t xml:space="preserve">«Сельскохозяйственный техникум» </w:t>
      </w:r>
    </w:p>
    <w:p w:rsidR="003010A6" w:rsidRDefault="003010A6" w:rsidP="00415F1D">
      <w:r w:rsidRPr="00415F1D">
        <w:t>Соответствует</w:t>
      </w:r>
      <w:r>
        <w:t xml:space="preserve">  требованиям  Федерального закона от   10 декабря  1995года № 196-ФЗ  «О безопасности  дорожного  движения»;  Федерального  закона  от  29 декабря  2012года № 273-ФЗ   «Об образование  в  Российской Федерации»;  Примерных  программ  профессионального  обучения  водителей  транспортных  средств   соответствующих  категорий  и  подкатегорий,  утвержденных  приказом  Минобрнауки  России  от  26.12.2013года  № 1408 (зарегистрирован   Минюстом  России  09.07.2014 года,  регистрационный  № 33026);  Порядка  организации  и  осуществления  образовательной  деятельности  по  основным  программам  профессионального  обучения,  утвержденного  приказом  Министерства  образования  и  науки  Российской  Федерации  от  18 апреля  2013г. № 292.</w:t>
      </w:r>
    </w:p>
    <w:p w:rsidR="003010A6" w:rsidRDefault="003010A6" w:rsidP="00415F1D">
      <w:r>
        <w:tab/>
        <w:t>Организационно-правовые  документы,  регламентирующие  деятельность  образовательной   организации;</w:t>
      </w:r>
    </w:p>
    <w:p w:rsidR="003010A6" w:rsidRDefault="003010A6" w:rsidP="00415F1D">
      <w:r>
        <w:tab/>
        <w:t>Лицензия  на  осуществление  образовательной  деятельности:</w:t>
      </w:r>
    </w:p>
    <w:p w:rsidR="003010A6" w:rsidRDefault="003010A6" w:rsidP="00415F1D">
      <w:pPr>
        <w:rPr>
          <w:b/>
        </w:rPr>
      </w:pPr>
      <w:r w:rsidRPr="00F42309">
        <w:rPr>
          <w:b/>
        </w:rPr>
        <w:t>№ 967  от  27 июня  2014 года  серия 79Л01  № 0000107</w:t>
      </w:r>
    </w:p>
    <w:p w:rsidR="003010A6" w:rsidRPr="005E44F8" w:rsidRDefault="003010A6" w:rsidP="00415F1D">
      <w:r>
        <w:rPr>
          <w:b/>
        </w:rPr>
        <w:tab/>
      </w:r>
      <w:r w:rsidRPr="00F42309">
        <w:t>Устав</w:t>
      </w:r>
      <w:r>
        <w:t xml:space="preserve">: </w:t>
      </w:r>
      <w:r>
        <w:rPr>
          <w:b/>
        </w:rPr>
        <w:t xml:space="preserve"> Областного  государственного профессионального  образовательного  бюджетного  учреждения  «Сельскохозяйственный  техникум» </w:t>
      </w:r>
      <w:r>
        <w:t xml:space="preserve"> принят  решением общего собрания  коллектива  «06» марта 2014 года (протокол № 2)  Согласован Госимуществом  ЕАО  «18» марта  2014 года, Утвержден  комитетом   образования  ЕАО  «25» марта  2014 года.     </w:t>
      </w:r>
    </w:p>
    <w:p w:rsidR="003010A6" w:rsidRDefault="003010A6" w:rsidP="00244B87">
      <w:r>
        <w:tab/>
        <w:t>Локальные  акты: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Совете  ОГПОБУ  «Сельскохозяйственный  техникум».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педагогическом  совете.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методическом  совете.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методических комиссиях.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об  отделении.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об  учебной части.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об  учебном кабинете.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лабораториях,  учебных  и  учебно-произвотственных   мастерских.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хозяйственном  отделе.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об  архиве.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внутренней  системе  оценки  качества  образования.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порядке  пользования  лечебно-оздоровительной  инфраструктурой,  объектами  культуры  и  объектами  спорта.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об  организации  и  порядке  оказании  платных  образовательных  услуг.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порядке  реализации  права  педагогов  на  бесплатное  пользование  образовательными,  методическими  и  научными  услугами  образовательной  организации  работодателя.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порядке  доступа  педагогических работников  к  информационно-телекоммуникационным  сетям  и  базам  данных,  учебным  и  методическим  материалам,  музейным  фондам,  материально-техническим  средствам  обеспечения  образовательной  деятельности.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нормах  профессиональной  этики  педагогических  работников.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планировании  учебной  нагрузки  и  другой  педагогической  работы  преподавателей.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классном  руководителе.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стажировке  педагогических  работников.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комиссии по урегулированию  споров  между участниками  образовательных отношений.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промежуточной  аттестации  обучающихся, осваивающих  образовательные  программы  подготовки  квалифицированных  рабочих,  служащих,  программы  подготовки  специалистов  среднего  звена  в  соответствии  с  ФГОС  СПО.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текущем  контроле  успеваемости  обучающихся,  осваивающих  образовательные  программы  среднего  профессионального  образования  -  программы  подготовки  квалифицированных  рабочих,  служащих,  программы  подготовки   специалистов  среднего  звена  в  соответствии  с  ФГОС  СПО.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некоторых  особенностях  организации  государственной  итоговой  аттестации  по  образовательным  программам  среднего  профессионального  образования.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порядке  зачета  результатов  освоения  обучающимися  учебных  предметов,  курсов,  дисциплин  (модулей),  практики,  дополнительных  образовательных  программ  в  других  организациях,  осуществляющих  образовательную  деятельность,  или  в  ОГПОБУ  «Сельскохозяйственный  техникум».</w:t>
      </w:r>
    </w:p>
    <w:p w:rsidR="003010A6" w:rsidRDefault="003010A6" w:rsidP="004F02CD">
      <w:pPr>
        <w:pStyle w:val="ListParagraph"/>
        <w:numPr>
          <w:ilvl w:val="0"/>
          <w:numId w:val="3"/>
        </w:numPr>
      </w:pPr>
      <w:r>
        <w:t>Положение о  порядке  реализации  прав  обучающихся  на  обучение  по  индивидуальному  учебному  плану,  в  том  числе  ускоренное  обучение.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  порядке  и  основаниях  перевода,  отчисления  и  восстановления  обучающихся.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Порядок  оформления  возникновения,  приостановления  и  прекращения  образовательных  отношений  между  образовательной  организацией  и  обучающимися  и  родителями ,  или   законными  представителями  несовершеннолетних  обучающихся.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  некоторых  особенностях  организации  практики  обучающихся,  осваивающих  основные  профессиональные  образовательные  программы  среднего профессионального  образования.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  порядке  посещения  обучающимися  по  их  выбору  мероприятий,  не  предусмотренных  учебным  планом.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   порядке  участия  обучающихся  в  формирование  содержания  своего  профессионального  образования.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  дополнительных  академических  правах  и  мерах  социальной  поддержки, предоставляемых  обучающимся.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об  обработке  и  защите  персональных  данных  обучающихся  (воспитанников).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  службе  содействия  трудоустройству  выпускников.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об  организации  воспитательной  работы.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  студенческом   совете.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 родительском  совете.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  социально-психологической  поддержки  образовательного  процесса.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  студенческом  общежитии.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Правила  проживания  в  студенческом  общежитии.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  библиотеке.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Правила  пользования  библиотекой.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об  обработке  персональных  данных  в  библиотеке.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  порядке  и  условиях  выплаты  стипендий  и  других  форм  материальной  поддержки  обучающимся.</w:t>
      </w:r>
    </w:p>
    <w:p w:rsidR="003010A6" w:rsidRDefault="003010A6" w:rsidP="001B7194">
      <w:pPr>
        <w:pStyle w:val="ListParagraph"/>
        <w:numPr>
          <w:ilvl w:val="0"/>
          <w:numId w:val="3"/>
        </w:numPr>
      </w:pPr>
      <w:r>
        <w:t>Положение о  стипендиальной комиссии.</w:t>
      </w:r>
    </w:p>
    <w:p w:rsidR="003010A6" w:rsidRDefault="003010A6" w:rsidP="007F41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Система управления организацией</w:t>
      </w:r>
    </w:p>
    <w:p w:rsidR="003010A6" w:rsidRDefault="003010A6" w:rsidP="007F4184">
      <w:pPr>
        <w:pStyle w:val="ListParagraph"/>
      </w:pPr>
      <w:r>
        <w:t>Управление  образовательной  организацией  осуществляется  в  соответствии  с  законодательством  Российской  Федерации  и  Уставом  Областного  государственного профессионального  образовательного  бюджетного  учреждения   «Сельскохозяйственный техникум».</w:t>
      </w:r>
    </w:p>
    <w:p w:rsidR="003010A6" w:rsidRDefault="003010A6" w:rsidP="007F4184">
      <w:pPr>
        <w:pStyle w:val="ListParagraph"/>
        <w:rPr>
          <w:b/>
        </w:rPr>
      </w:pPr>
      <w:r>
        <w:rPr>
          <w:b/>
        </w:rPr>
        <w:t>Административное  управление</w:t>
      </w:r>
    </w:p>
    <w:p w:rsidR="003010A6" w:rsidRDefault="003010A6" w:rsidP="007F4184">
      <w:pPr>
        <w:pStyle w:val="ListParagraph"/>
      </w:pPr>
      <w:r>
        <w:t>Директор    Куликов  Вечислав   Юрьевич.</w:t>
      </w:r>
    </w:p>
    <w:p w:rsidR="003010A6" w:rsidRDefault="003010A6" w:rsidP="007F4184">
      <w:pPr>
        <w:pStyle w:val="ListParagraph"/>
      </w:pPr>
      <w:r>
        <w:t>Зам. директора по  УПР  Гурский  Алексей  Андреевич.</w:t>
      </w:r>
    </w:p>
    <w:p w:rsidR="003010A6" w:rsidRDefault="003010A6" w:rsidP="007F4184">
      <w:pPr>
        <w:pStyle w:val="ListParagraph"/>
      </w:pPr>
      <w:r>
        <w:t>Зам. директора по  ТО    Будылева  Олеся  Васильевна.</w:t>
      </w:r>
    </w:p>
    <w:p w:rsidR="003010A6" w:rsidRDefault="003010A6" w:rsidP="007F4184">
      <w:pPr>
        <w:pStyle w:val="ListParagraph"/>
      </w:pPr>
      <w:r>
        <w:t>Зам. директора  по УВР  Кухаренко  Оксана  Николаевна.</w:t>
      </w:r>
    </w:p>
    <w:p w:rsidR="003010A6" w:rsidRDefault="003010A6" w:rsidP="007F4184">
      <w:pPr>
        <w:pStyle w:val="ListParagraph"/>
      </w:pPr>
      <w:r>
        <w:rPr>
          <w:b/>
        </w:rPr>
        <w:t xml:space="preserve">Организационное  управление: </w:t>
      </w:r>
    </w:p>
    <w:p w:rsidR="003010A6" w:rsidRDefault="003010A6" w:rsidP="007F4184">
      <w:pPr>
        <w:pStyle w:val="ListParagraph"/>
      </w:pPr>
      <w:r>
        <w:t>Общее  собрание  трудового  коллектива (функции):    Коллективный  договор  является  правовым актом,  заключенным  в  соответствии  с  действующим  законодательством  Российской  Федерации,  регулирующим  социально-трудовые  отношения  между  «РАБОТНИКАМИ»  ОГПОБУ «Сельскохозяйственный  техникум»   и « РАБОТОДАТЕЛЕМ»</w:t>
      </w:r>
    </w:p>
    <w:p w:rsidR="003010A6" w:rsidRDefault="003010A6" w:rsidP="007F4184">
      <w:pPr>
        <w:pStyle w:val="ListParagraph"/>
      </w:pPr>
      <w:r>
        <w:t>Педагогический  совет  (функции):    Педагогический  совет  является  постоянно  действующим  коллегиальным  органом  самоуправления  ОГПОБУ  «Сельскохозяйственный  техникум»  для  совместного  планирования,  руководства  и  координации  педагогической,  воспитательной  и  методической  деятельности  в  целях  осуществления  единых  принципов  и  подходов  в  процессе  теоретического  обучения,  учебной  и  производственной  практики,  воспитания обучающихся.                         Управляет  организацией  образовательного  процесса,  развития содержания  образования,  реализации  основных  профессиональных  образовательных  программ,  повышения  качества  обучения  и  воспитания  студентов,  совершенствования  методической  работы  в  техникуме,  а  также  содействует  повышению  квалификации  педагогических  работников  техникума.</w:t>
      </w:r>
    </w:p>
    <w:p w:rsidR="003010A6" w:rsidRDefault="003010A6" w:rsidP="007F4184">
      <w:pPr>
        <w:pStyle w:val="ListParagraph"/>
      </w:pPr>
      <w:r>
        <w:t>Определяет  основные  направления   и  задачи,  конкретные  формы  работы  педагогического  коллектива  и  принимает  решения  по  основным  вопросам  теоретического  и  практического обучения,  учебной  и  производственной  практики.</w:t>
      </w:r>
    </w:p>
    <w:p w:rsidR="003010A6" w:rsidRDefault="003010A6" w:rsidP="007F4184">
      <w:pPr>
        <w:pStyle w:val="ListParagraph"/>
      </w:pPr>
    </w:p>
    <w:p w:rsidR="003010A6" w:rsidRDefault="003010A6" w:rsidP="007F4184">
      <w:pPr>
        <w:pStyle w:val="ListParagraph"/>
      </w:pPr>
    </w:p>
    <w:p w:rsidR="003010A6" w:rsidRDefault="003010A6" w:rsidP="007F4184">
      <w:pPr>
        <w:pStyle w:val="ListParagraph"/>
      </w:pPr>
    </w:p>
    <w:p w:rsidR="003010A6" w:rsidRDefault="003010A6" w:rsidP="007F4184">
      <w:pPr>
        <w:pStyle w:val="ListParagraph"/>
      </w:pPr>
    </w:p>
    <w:p w:rsidR="003010A6" w:rsidRDefault="003010A6" w:rsidP="007F4184">
      <w:pPr>
        <w:pStyle w:val="ListParagraph"/>
      </w:pPr>
    </w:p>
    <w:p w:rsidR="003010A6" w:rsidRDefault="003010A6" w:rsidP="007F4184">
      <w:pPr>
        <w:pStyle w:val="ListParagraph"/>
      </w:pPr>
    </w:p>
    <w:p w:rsidR="003010A6" w:rsidRDefault="003010A6" w:rsidP="00302952">
      <w:pPr>
        <w:pStyle w:val="ListParagraph"/>
        <w:rPr>
          <w:b/>
        </w:rPr>
      </w:pPr>
      <w:r>
        <w:rPr>
          <w:b/>
        </w:rPr>
        <w:t>3.Содержание и качество подготовки обучающихся за 2016год.</w:t>
      </w:r>
    </w:p>
    <w:p w:rsidR="003010A6" w:rsidRDefault="003010A6" w:rsidP="00302952">
      <w:pPr>
        <w:pStyle w:val="ListParagraph"/>
        <w:rPr>
          <w:b/>
        </w:rPr>
      </w:pPr>
      <w:r>
        <w:rPr>
          <w:b/>
        </w:rPr>
        <w:t>4.Организация  учебного  процесса</w:t>
      </w:r>
    </w:p>
    <w:p w:rsidR="003010A6" w:rsidRDefault="003010A6" w:rsidP="00302952">
      <w:pPr>
        <w:pStyle w:val="ListParagraph"/>
      </w:pPr>
      <w:r>
        <w:t xml:space="preserve">Организация  учебного  процесса  соответствует  </w:t>
      </w:r>
      <w:r w:rsidRPr="00765C53">
        <w:t xml:space="preserve">требованиям </w:t>
      </w:r>
      <w:r w:rsidRPr="00765C53">
        <w:rPr>
          <w:b/>
        </w:rPr>
        <w:t xml:space="preserve"> Программы профессиональной  подготовки  водителей  транспортных средств  категорий «В», «С».</w:t>
      </w:r>
      <w:r>
        <w:t xml:space="preserve">  методическим  рекомендациям  по  организации  образовательного  процесса  по  профессиональному  обучению  водителей  транспортных  средств  соответствующих  категорий,  подкатегорий,  утвержденным  руководителем  образовательной  организации.</w:t>
      </w:r>
    </w:p>
    <w:p w:rsidR="003010A6" w:rsidRDefault="003010A6" w:rsidP="00302952">
      <w:pPr>
        <w:pStyle w:val="ListParagraph"/>
        <w:rPr>
          <w:b/>
        </w:rPr>
      </w:pPr>
      <w:r>
        <w:rPr>
          <w:b/>
        </w:rPr>
        <w:t>5.Качество  кадрового обеспечения</w:t>
      </w:r>
    </w:p>
    <w:p w:rsidR="003010A6" w:rsidRDefault="003010A6" w:rsidP="00302952">
      <w:pPr>
        <w:pStyle w:val="ListParagraph"/>
      </w:pPr>
      <w:r>
        <w:t>Педагогические  работники,  реализующие программу  профессионального  обучения  водителей  транспортных  средств,  в  том  числе  преподаватели  учебных  предметов,  мастера  производственного  обучения,  удовлетворяют  квалификационным  требованиям,  указанным  в  квалификационных  справочниках  по  соответствующим  должностям.</w:t>
      </w:r>
    </w:p>
    <w:p w:rsidR="003010A6" w:rsidRDefault="003010A6" w:rsidP="00302952">
      <w:pPr>
        <w:pStyle w:val="ListParagraph"/>
        <w:rPr>
          <w:b/>
        </w:rPr>
      </w:pPr>
      <w:r>
        <w:rPr>
          <w:b/>
        </w:rPr>
        <w:t xml:space="preserve">Сведения  о  мастерах  производственного  обучения </w:t>
      </w:r>
    </w:p>
    <w:p w:rsidR="003010A6" w:rsidRDefault="003010A6" w:rsidP="00302952">
      <w:pPr>
        <w:pStyle w:val="ListParagraph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8"/>
        <w:gridCol w:w="992"/>
        <w:gridCol w:w="1276"/>
        <w:gridCol w:w="1701"/>
        <w:gridCol w:w="1701"/>
        <w:gridCol w:w="1383"/>
      </w:tblGrid>
      <w:tr w:rsidR="003010A6" w:rsidRPr="00EF251F" w:rsidTr="00EF251F">
        <w:tc>
          <w:tcPr>
            <w:tcW w:w="179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ФИО</w:t>
            </w:r>
          </w:p>
        </w:tc>
        <w:tc>
          <w:tcPr>
            <w:tcW w:w="992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Серия, № водительского  удостоверения,  дата  выдачи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Разрешенные категории, подкатегории  ТС</w:t>
            </w:r>
          </w:p>
        </w:tc>
        <w:tc>
          <w:tcPr>
            <w:tcW w:w="1701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Документ  на право обучения вождению ТС данной категории, подкатегории</w:t>
            </w:r>
          </w:p>
        </w:tc>
        <w:tc>
          <w:tcPr>
            <w:tcW w:w="1701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Удостоверение о повышении квалификации (не реже чем один раз в три года)</w:t>
            </w:r>
          </w:p>
        </w:tc>
        <w:tc>
          <w:tcPr>
            <w:tcW w:w="138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Оформлен в соответствии с трудовым законодательством (состоит в штате или иное)</w:t>
            </w:r>
          </w:p>
        </w:tc>
      </w:tr>
      <w:tr w:rsidR="003010A6" w:rsidRPr="00EF251F" w:rsidTr="00EF251F">
        <w:tc>
          <w:tcPr>
            <w:tcW w:w="179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F251F">
              <w:rPr>
                <w:b/>
              </w:rPr>
              <w:t>Александров  Сергей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F251F">
              <w:rPr>
                <w:b/>
              </w:rPr>
              <w:t>Анатольевич</w:t>
            </w:r>
          </w:p>
        </w:tc>
        <w:tc>
          <w:tcPr>
            <w:tcW w:w="992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Водительское удостоверение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79 15 163980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выдано 25.09.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2013г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В; С; D;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701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 xml:space="preserve">Свидетельство о повышение квалификации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№ 125 – 09 от 13 03 10г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г. Хабаровск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 xml:space="preserve"> прошел обучение и стажировку в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«ФГУ ХУКК АТ» по программе «Повышение квалификации мастеров производственного обучения вождению»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 </w:t>
            </w:r>
          </w:p>
        </w:tc>
        <w:tc>
          <w:tcPr>
            <w:tcW w:w="1701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Свидетельство о повышение квалификации ФАУ «Хабаровский  центр профессиональной подготовки и повышения квалификации кадров  Федерального  дорожного агентства»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от 21 . 11 . 14г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допущен к подготовке водителей транспортных средств категорий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«В;С;D;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г.Хабаровск.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38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Штатный работник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должность: «Мастер производственного обучения»</w:t>
            </w:r>
          </w:p>
        </w:tc>
      </w:tr>
      <w:tr w:rsidR="003010A6" w:rsidRPr="00EF251F" w:rsidTr="00EF251F">
        <w:tc>
          <w:tcPr>
            <w:tcW w:w="179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F251F">
              <w:rPr>
                <w:b/>
              </w:rPr>
              <w:t>Гуль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rPr>
                <w:b/>
              </w:rPr>
              <w:t xml:space="preserve"> Юрий Владимирович</w:t>
            </w:r>
            <w:r w:rsidRPr="00EF251F">
              <w:t xml:space="preserve"> </w:t>
            </w:r>
          </w:p>
        </w:tc>
        <w:tc>
          <w:tcPr>
            <w:tcW w:w="992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Водительское удостоверение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79ЕА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№005940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АВСЕ</w:t>
            </w:r>
          </w:p>
        </w:tc>
        <w:tc>
          <w:tcPr>
            <w:tcW w:w="1701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 xml:space="preserve">Свидетельство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А № 045504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 xml:space="preserve">О прохождение курса в объеме 90 часов по методики обучения вождению автотранспортных средств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Протокол № 68 от 18 . 08 . 2015</w:t>
            </w:r>
          </w:p>
        </w:tc>
        <w:tc>
          <w:tcPr>
            <w:tcW w:w="1701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Справка от 11.11.2015г № 164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 xml:space="preserve">Биробиджанская  автомобильная школа по программе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«Ежегодные 20 часовые занятия с водителями транспортных средств» протокол 92 от 11.11.2015г</w:t>
            </w:r>
          </w:p>
        </w:tc>
        <w:tc>
          <w:tcPr>
            <w:tcW w:w="138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совместительство</w:t>
            </w:r>
          </w:p>
        </w:tc>
      </w:tr>
    </w:tbl>
    <w:p w:rsidR="003010A6" w:rsidRPr="008F391D" w:rsidRDefault="003010A6" w:rsidP="00302952">
      <w:pPr>
        <w:pStyle w:val="ListParagraph"/>
      </w:pPr>
    </w:p>
    <w:p w:rsidR="003010A6" w:rsidRPr="008F391D" w:rsidRDefault="003010A6" w:rsidP="00302952">
      <w:pPr>
        <w:pStyle w:val="ListParagraph"/>
      </w:pPr>
    </w:p>
    <w:p w:rsidR="003010A6" w:rsidRDefault="003010A6" w:rsidP="00302952">
      <w:pPr>
        <w:pStyle w:val="ListParagraph"/>
        <w:rPr>
          <w:b/>
        </w:rPr>
      </w:pPr>
      <w:r>
        <w:rPr>
          <w:b/>
        </w:rPr>
        <w:t>Сведения о преподавателях учебных предметов</w:t>
      </w:r>
    </w:p>
    <w:p w:rsidR="003010A6" w:rsidRDefault="003010A6" w:rsidP="00302952">
      <w:pPr>
        <w:pStyle w:val="ListParagraph"/>
        <w:rPr>
          <w:b/>
        </w:rPr>
      </w:pPr>
    </w:p>
    <w:tbl>
      <w:tblPr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8"/>
        <w:gridCol w:w="1941"/>
        <w:gridCol w:w="1809"/>
        <w:gridCol w:w="1735"/>
        <w:gridCol w:w="1984"/>
      </w:tblGrid>
      <w:tr w:rsidR="003010A6" w:rsidRPr="00EF251F" w:rsidTr="00EF251F">
        <w:tc>
          <w:tcPr>
            <w:tcW w:w="155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ФИО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преподавателя</w:t>
            </w:r>
          </w:p>
        </w:tc>
        <w:tc>
          <w:tcPr>
            <w:tcW w:w="1941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Учебный предмет</w:t>
            </w:r>
          </w:p>
        </w:tc>
        <w:tc>
          <w:tcPr>
            <w:tcW w:w="1809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Документ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3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Удостоверение о повышении квалификации (не реже чем один раз в три года)</w:t>
            </w:r>
          </w:p>
        </w:tc>
        <w:tc>
          <w:tcPr>
            <w:tcW w:w="1984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Оформлен в соответствии с трудовым законодательством (состоит в штате или иное)</w:t>
            </w:r>
          </w:p>
        </w:tc>
      </w:tr>
      <w:tr w:rsidR="003010A6" w:rsidRPr="00EF251F" w:rsidTr="00EF251F">
        <w:tc>
          <w:tcPr>
            <w:tcW w:w="155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F251F">
              <w:rPr>
                <w:b/>
              </w:rPr>
              <w:t xml:space="preserve">Черенков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F251F">
              <w:rPr>
                <w:b/>
              </w:rPr>
              <w:t xml:space="preserve">Александр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F251F">
              <w:rPr>
                <w:b/>
              </w:rPr>
              <w:t>Юрьевич</w:t>
            </w:r>
          </w:p>
        </w:tc>
        <w:tc>
          <w:tcPr>
            <w:tcW w:w="1941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1.Основы законодательства в сфере  дорожного движения.</w:t>
            </w:r>
          </w:p>
          <w:p w:rsidR="003010A6" w:rsidRPr="00EF251F" w:rsidRDefault="003010A6" w:rsidP="00EF251F">
            <w:pPr>
              <w:spacing w:after="0" w:line="240" w:lineRule="auto"/>
            </w:pPr>
            <w:r w:rsidRPr="00EF251F">
              <w:t>2.Основы управления транспортными средствами.</w:t>
            </w:r>
          </w:p>
          <w:p w:rsidR="003010A6" w:rsidRPr="00EF251F" w:rsidRDefault="003010A6" w:rsidP="00EF251F">
            <w:pPr>
              <w:spacing w:after="0" w:line="240" w:lineRule="auto"/>
            </w:pPr>
            <w:r w:rsidRPr="00EF251F">
              <w:t>3.Устройство и техническое обслуживание транспортных средств .</w:t>
            </w:r>
          </w:p>
          <w:p w:rsidR="003010A6" w:rsidRPr="00EF251F" w:rsidRDefault="003010A6" w:rsidP="00EF251F">
            <w:pPr>
              <w:spacing w:after="0" w:line="240" w:lineRule="auto"/>
            </w:pPr>
            <w:r w:rsidRPr="00EF251F">
              <w:t>4. Организация и выполнение грузовых перевозок на автомобильном транспорте.</w:t>
            </w:r>
          </w:p>
          <w:p w:rsidR="003010A6" w:rsidRPr="00EF251F" w:rsidRDefault="003010A6" w:rsidP="00EF251F">
            <w:pPr>
              <w:spacing w:after="0" w:line="240" w:lineRule="auto"/>
            </w:pPr>
            <w:r w:rsidRPr="00EF251F">
              <w:t>5.Организация и выполнение пассажирских перевозок на автомобильном транспорте.</w:t>
            </w:r>
          </w:p>
          <w:p w:rsidR="003010A6" w:rsidRPr="00EF251F" w:rsidRDefault="003010A6" w:rsidP="00EF251F">
            <w:pPr>
              <w:spacing w:after="0" w:line="240" w:lineRule="auto"/>
            </w:pPr>
          </w:p>
        </w:tc>
        <w:tc>
          <w:tcPr>
            <w:tcW w:w="1809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Диплом о высшем профессиональном образовании квалификация: «Инженер по эксплуатации бронетанковой и автомобильной техники»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Диплом  о профессиональной переподготовке: по программе «Педагогическое образование»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от 03 11 16г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г. Биробиджан</w:t>
            </w:r>
          </w:p>
        </w:tc>
        <w:tc>
          <w:tcPr>
            <w:tcW w:w="173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Удостоверение о повышении квалификации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№ 770400088790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От  12 11 16г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г.  Москва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EF251F">
              <w:t xml:space="preserve">по теме: «Практика и методика подготовки кадров по профессии «Автомеханик» по компетенции «Ремонт и обслуживание легковых автомобилей» </w:t>
            </w:r>
          </w:p>
        </w:tc>
        <w:tc>
          <w:tcPr>
            <w:tcW w:w="1984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Штатный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Работник.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Должность: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EF251F">
              <w:t>«Преподаватель  общетехнических и специальных дисциплин»</w:t>
            </w:r>
          </w:p>
        </w:tc>
      </w:tr>
      <w:tr w:rsidR="003010A6" w:rsidRPr="00EF251F" w:rsidTr="00EF251F">
        <w:tc>
          <w:tcPr>
            <w:tcW w:w="155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F251F">
              <w:rPr>
                <w:b/>
              </w:rPr>
              <w:t>Старук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F251F">
              <w:rPr>
                <w:b/>
              </w:rPr>
              <w:t>Евгения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F251F">
              <w:rPr>
                <w:b/>
              </w:rPr>
              <w:t>Викторовна</w:t>
            </w:r>
          </w:p>
        </w:tc>
        <w:tc>
          <w:tcPr>
            <w:tcW w:w="1941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1.Психофизиологические основы деятельности водителя.</w:t>
            </w:r>
          </w:p>
        </w:tc>
        <w:tc>
          <w:tcPr>
            <w:tcW w:w="1809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Диплом о высшем профессиональном образование по специальности: «Педагог – психолог»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г. Биробиджан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2004г</w:t>
            </w:r>
          </w:p>
        </w:tc>
        <w:tc>
          <w:tcPr>
            <w:tcW w:w="173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Удостоверение о повышение квалификации № 729403590597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«По программе: Проектная, исследовательская деятельность студентов СПО»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от 18 о6 2016г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г. Биробиджан</w:t>
            </w:r>
          </w:p>
        </w:tc>
        <w:tc>
          <w:tcPr>
            <w:tcW w:w="1984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Штатный работник.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Должность: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«Педагог-психолог»</w:t>
            </w:r>
          </w:p>
        </w:tc>
      </w:tr>
      <w:tr w:rsidR="003010A6" w:rsidRPr="00EF251F" w:rsidTr="00EF251F">
        <w:tc>
          <w:tcPr>
            <w:tcW w:w="155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F251F">
              <w:rPr>
                <w:b/>
              </w:rPr>
              <w:t xml:space="preserve">Головин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F251F">
              <w:rPr>
                <w:b/>
              </w:rPr>
              <w:t xml:space="preserve">Виталлий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F251F">
              <w:rPr>
                <w:b/>
              </w:rPr>
              <w:t xml:space="preserve">Викторович </w:t>
            </w:r>
          </w:p>
        </w:tc>
        <w:tc>
          <w:tcPr>
            <w:tcW w:w="1941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1.Первая помощь при дорожно-транспортном происшествии </w:t>
            </w:r>
          </w:p>
        </w:tc>
        <w:tc>
          <w:tcPr>
            <w:tcW w:w="1809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Диплом о среднем профессиональном образовании: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присвоена квалификация «Фельдшер»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по специальности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«Лечебное дело»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г.Биробиджан 2010</w:t>
            </w:r>
          </w:p>
        </w:tc>
        <w:tc>
          <w:tcPr>
            <w:tcW w:w="173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Работает в областном  государственном бюджетном учреждение здравоохранения «Ленинская центральная районная больница» наименование услуг: при оказании первичной доврачебной медико-санитарной помощи в амбулаторных условиях по: лечебному делу   </w:t>
            </w:r>
          </w:p>
        </w:tc>
        <w:tc>
          <w:tcPr>
            <w:tcW w:w="1984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Совместительство: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На основе договора о сотрудничестве по оказанию медицинских услуг и проведению оздоровительных мероприятий для обучающихся ОГПОБУ «Сельскохозяйственный техникум»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</w:tbl>
    <w:p w:rsidR="003010A6" w:rsidRDefault="003010A6" w:rsidP="00302952">
      <w:pPr>
        <w:pStyle w:val="ListParagraph"/>
        <w:rPr>
          <w:b/>
        </w:rPr>
      </w:pPr>
      <w:r>
        <w:rPr>
          <w:b/>
        </w:rPr>
        <w:t>6.Качество  учебно-методического обеспечения</w:t>
      </w:r>
    </w:p>
    <w:p w:rsidR="003010A6" w:rsidRDefault="003010A6" w:rsidP="00302952">
      <w:pPr>
        <w:pStyle w:val="ListParagraph"/>
      </w:pPr>
      <w:r>
        <w:t>Учебно-методические  материалы  позволяют  реализовать  образовательные  программы  профессионального  обучения  водителей  транспортных  средств  в  полном  объеме  и представлены:</w:t>
      </w:r>
    </w:p>
    <w:p w:rsidR="003010A6" w:rsidRDefault="003010A6" w:rsidP="00302952">
      <w:pPr>
        <w:pStyle w:val="ListParagraph"/>
      </w:pPr>
      <w:r>
        <w:t>- примерными  программами  профессиональной  подготовки  водителей  транспортных  средств,  утвержденными  в  установленном  порядке;</w:t>
      </w:r>
    </w:p>
    <w:p w:rsidR="003010A6" w:rsidRDefault="003010A6" w:rsidP="00302952">
      <w:pPr>
        <w:pStyle w:val="ListParagraph"/>
      </w:pPr>
      <w:r>
        <w:t>- программами  профессиональной  подготовки  водителей  транспортных  средств,  согласованными  с  ГИБДД  МВД  России  по  ЕАО  и  утвержденными   директором   ОГПОБУ  «Сельскохозяйственный  техникум».</w:t>
      </w:r>
    </w:p>
    <w:p w:rsidR="003010A6" w:rsidRDefault="003010A6" w:rsidP="00302952">
      <w:pPr>
        <w:pStyle w:val="ListParagraph"/>
      </w:pPr>
      <w:r>
        <w:t>- методическими  рекомендациями  по  организации  образовательного  процесса,  утвержденными  директором ОГПОБУ  «Сельскохозяйственный  техникум»</w:t>
      </w:r>
    </w:p>
    <w:p w:rsidR="003010A6" w:rsidRDefault="003010A6" w:rsidP="00302952">
      <w:pPr>
        <w:pStyle w:val="ListParagraph"/>
      </w:pPr>
      <w:r>
        <w:t>- материалами  для  проведения  промежуточной  и  итоговой  аттестации  обучающихся, утвержденными  директором  ОГПОБУ  «Сельскохозяйственный  техникум».</w:t>
      </w:r>
    </w:p>
    <w:p w:rsidR="003010A6" w:rsidRDefault="003010A6" w:rsidP="00302952">
      <w:pPr>
        <w:pStyle w:val="ListParagraph"/>
        <w:rPr>
          <w:b/>
        </w:rPr>
      </w:pPr>
      <w:r>
        <w:rPr>
          <w:b/>
        </w:rPr>
        <w:t>7.Качество библиотечно-информационного  обеспечения</w:t>
      </w:r>
    </w:p>
    <w:p w:rsidR="003010A6" w:rsidRDefault="003010A6" w:rsidP="00302952">
      <w:pPr>
        <w:pStyle w:val="ListParagraph"/>
      </w:pPr>
      <w:r>
        <w:t>Имеющаяся  в  наличии  учебная  литература  и  учебно-наглядные пособия  позволяют  выполнять  Программы  профессиональной  подготовки  водителей  транспортных  средств  категории  «В», «С»  в  полном  объеме.</w:t>
      </w:r>
    </w:p>
    <w:p w:rsidR="003010A6" w:rsidRDefault="003010A6" w:rsidP="00302952">
      <w:pPr>
        <w:pStyle w:val="ListParagraph"/>
      </w:pPr>
      <w:r>
        <w:t>Обеспеченность  учебной  литературой  общих  профессиональных и  специальных  дисциплин  профессионального  цикла  составляет   ____2___   на обучающегося.</w:t>
      </w:r>
    </w:p>
    <w:p w:rsidR="003010A6" w:rsidRDefault="003010A6" w:rsidP="00302952">
      <w:pPr>
        <w:pStyle w:val="ListParagraph"/>
      </w:pPr>
      <w:r>
        <w:t>Дополнительная  литература  представлена  сборниками  законодательных  актов,  справочной  литературой.</w:t>
      </w:r>
    </w:p>
    <w:p w:rsidR="003010A6" w:rsidRDefault="003010A6" w:rsidP="00302952">
      <w:pPr>
        <w:pStyle w:val="ListParagraph"/>
      </w:pPr>
      <w:r>
        <w:t>Информационный  фонд  комплектуется  на  основе  реализуемых  профессиональных  образовательных  программ.</w:t>
      </w: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  <w:r>
        <w:rPr>
          <w:b/>
        </w:rPr>
        <w:t>8.Материально-техническая  база</w:t>
      </w: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  <w:r>
        <w:rPr>
          <w:b/>
        </w:rPr>
        <w:t>Сведения  о  наличии  в  собственности   оборудованных  учебных  транспортных  средств.</w:t>
      </w: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3"/>
      </w:tblGrid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Сведения 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Номер  по  порядку</w:t>
            </w:r>
          </w:p>
        </w:tc>
      </w:tr>
      <w:tr w:rsidR="003010A6" w:rsidRPr="00EF251F" w:rsidTr="00EF251F">
        <w:tc>
          <w:tcPr>
            <w:tcW w:w="4785" w:type="dxa"/>
            <w:tcBorders>
              <w:bottom w:val="single" w:sz="4" w:space="0" w:color="auto"/>
            </w:tcBorders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37"/>
              <w:gridCol w:w="838"/>
              <w:gridCol w:w="838"/>
              <w:gridCol w:w="838"/>
              <w:gridCol w:w="838"/>
            </w:tblGrid>
            <w:tr w:rsidR="003010A6" w:rsidRPr="00EF251F" w:rsidTr="00EF251F">
              <w:trPr>
                <w:trHeight w:val="547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1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2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3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4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5</w:t>
                  </w:r>
                </w:p>
              </w:tc>
            </w:tr>
          </w:tbl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Марка, модель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1.КАМАЗ  45143-62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Тип транспортного  средства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Грузовой (самосвал)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Категория  транспортного  средства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Категория  «С»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Год  выпуска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2012г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Государственный регистрационный  знак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О  126 ОО 79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Регистрационные  документы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 xml:space="preserve">Паспорт транспортного средства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02   НО  172669  дата выдачи 24 08 2012г.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Собственность или иное законное  основание владения  транспортным средством.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Собственность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Техническое  состояние в соответствии с п.3  Основных  положений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исправен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Наличие тягово-сцепного  (опорно-сцепного)  устройства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 xml:space="preserve">Имеется 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Тип  трансмиссии  (автоматическая  или  механическая)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механическая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Дополнительные  педали  в  соответствии с п. 5 Основных положений.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Имеется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Зеркало  заднего  вида  для обучающего  вождению  в  соответствии  с  п.5 Основных положений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имеется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имеется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Наличие информации о внесение изменений в конструкцию ТС в регистрационном документе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Договор № 47 от 24 10 16г. на установку дублирующих педалей на автомобиль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Свидетельство о соответствии т/с  с внесенными в его конструкцию изменениями требованиями безопасности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27 АА 001724 УГИБДД УМВД России по Хабаровскому краю г. Хабаровск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Страховой полис ОСАГО (номер, дата выдачи, срок действия, страховая организация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ЕЕЕ 0369049161; 14 04 2016г; до 14 04 2017г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Филиал Г. Биробиджан  ООО страховая компания «ГЕЛИОС»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Технический осмотр (дата прохождения, срок действия)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; 14 04 2016г; до 14 04 2017г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Соответствует  (не соответствует) установленным  требованиям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соответствует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Оснащение тахографами  (для  ТС  категории «D», подкатегории «D1»)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</w:tbl>
    <w:p w:rsidR="003010A6" w:rsidRDefault="003010A6" w:rsidP="00302952">
      <w:pPr>
        <w:pStyle w:val="ListParagraph"/>
      </w:pPr>
      <w:r>
        <w:t xml:space="preserve"> </w:t>
      </w:r>
    </w:p>
    <w:p w:rsidR="003010A6" w:rsidRDefault="003010A6" w:rsidP="00302952">
      <w:pPr>
        <w:pStyle w:val="ListParagraph"/>
      </w:pPr>
    </w:p>
    <w:p w:rsidR="003010A6" w:rsidRDefault="003010A6" w:rsidP="00302952">
      <w:pPr>
        <w:pStyle w:val="ListParagraph"/>
      </w:pPr>
    </w:p>
    <w:p w:rsidR="003010A6" w:rsidRDefault="003010A6" w:rsidP="00302952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3"/>
      </w:tblGrid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Сведения 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Номер  по  порядку</w:t>
            </w:r>
          </w:p>
        </w:tc>
      </w:tr>
      <w:tr w:rsidR="003010A6" w:rsidRPr="00EF251F" w:rsidTr="00EF251F">
        <w:tc>
          <w:tcPr>
            <w:tcW w:w="4785" w:type="dxa"/>
            <w:tcBorders>
              <w:bottom w:val="single" w:sz="4" w:space="0" w:color="auto"/>
            </w:tcBorders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37"/>
              <w:gridCol w:w="838"/>
              <w:gridCol w:w="838"/>
              <w:gridCol w:w="838"/>
              <w:gridCol w:w="838"/>
            </w:tblGrid>
            <w:tr w:rsidR="003010A6" w:rsidRPr="00EF251F" w:rsidTr="00EF251F">
              <w:trPr>
                <w:trHeight w:val="547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1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2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3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4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5</w:t>
                  </w:r>
                </w:p>
              </w:tc>
            </w:tr>
          </w:tbl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Марка, модель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F251F">
              <w:t>Зил.- ММЗ 45085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Тип транспортного  средства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Грузовой (самосвал)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Категория  транспортного  средства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Категория  «С»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Год  выпуска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1993г.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Государственный регистрационный  знак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А  128 МК 79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Регистрационные  документы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 xml:space="preserve">Паспорт транспортного средства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79   МА  000446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Собственность или иное законное  основание владения  транспортным средством.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Собственность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Техническое  состояние в соответствии с п.3  Основных  положений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исправен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Наличие тягово-сцепного  (опорно-сцепного)  устройства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 xml:space="preserve">Имеется 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Тип  трансмиссии  (автоматическая  или  механическая)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механическая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Дополнительные  педали  в  соответствии с п. 5 Основных положений.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Имеется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Зеркало  заднего  вида  для обучающего  вождению  в  соответствии  с  п.5 Основных положений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имеется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имеется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Наличие информации о внесение изменений в конструкцию ТС в регистрационном документе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12 11 2008г. Установлено дополнительное устройство управления сцепления и тормоза, знак «Учебное транспортное средство « на основании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 xml:space="preserve"> СКТСТБ 79 АА 00112У от 08 о4 2008г.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Страховой полис ОСАГО (номер, дата выдачи, срок действия, страховая организация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ЕЕЕ 0369015951  23 03 2016г; до 23 03 2017г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Филиал Г. Биробиджан  ООО страховая компания «ГЕЛИОС»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Технический осмотр (дата прохождения, срок действия)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23 03 2016г. по 23 03 2017г.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Соответствует  (не соответствует) установленным  требованиям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соответствует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Оснащение тахографами  (для  ТС  категории «D», подкатегории «D1»)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</w:tbl>
    <w:p w:rsidR="003010A6" w:rsidRDefault="003010A6" w:rsidP="00372DF3">
      <w:pPr>
        <w:pStyle w:val="ListParagraph"/>
      </w:pPr>
    </w:p>
    <w:p w:rsidR="003010A6" w:rsidRDefault="003010A6" w:rsidP="00302952">
      <w:pPr>
        <w:pStyle w:val="ListParagraph"/>
      </w:pPr>
      <w:r>
        <w:t>Количество учебных транспортных  средств, соответствующим установленным требованиям:   механических ____2_____ ед.,   прицепов  __________ ед.</w:t>
      </w:r>
    </w:p>
    <w:p w:rsidR="003010A6" w:rsidRDefault="003010A6" w:rsidP="00BC0ECC">
      <w:pPr>
        <w:pStyle w:val="ListParagraph"/>
      </w:pPr>
      <w:r>
        <w:t xml:space="preserve">Данное количество механических транспортных средств соответствует   </w:t>
      </w:r>
      <w:r w:rsidRPr="00E05F3C">
        <w:rPr>
          <w:b/>
        </w:rPr>
        <w:t xml:space="preserve">соответствует </w:t>
      </w:r>
      <w:r>
        <w:t xml:space="preserve"> количеству  обучающихся в год.</w:t>
      </w:r>
    </w:p>
    <w:p w:rsidR="003010A6" w:rsidRDefault="003010A6" w:rsidP="00BC0ECC">
      <w:pPr>
        <w:pStyle w:val="ListParagraph"/>
      </w:pPr>
    </w:p>
    <w:p w:rsidR="003010A6" w:rsidRDefault="003010A6" w:rsidP="00BC0ECC">
      <w:pPr>
        <w:pStyle w:val="ListParagraph"/>
      </w:pPr>
    </w:p>
    <w:p w:rsidR="003010A6" w:rsidRDefault="003010A6" w:rsidP="00BC0ECC">
      <w:pPr>
        <w:pStyle w:val="ListParagraph"/>
      </w:pPr>
    </w:p>
    <w:p w:rsidR="003010A6" w:rsidRPr="00BC0ECC" w:rsidRDefault="003010A6" w:rsidP="00BC0ECC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3"/>
      </w:tblGrid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Сведения 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Номер  по  порядку</w:t>
            </w:r>
          </w:p>
        </w:tc>
      </w:tr>
      <w:tr w:rsidR="003010A6" w:rsidRPr="00EF251F" w:rsidTr="00EF251F">
        <w:tc>
          <w:tcPr>
            <w:tcW w:w="4785" w:type="dxa"/>
            <w:tcBorders>
              <w:bottom w:val="single" w:sz="4" w:space="0" w:color="auto"/>
            </w:tcBorders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37"/>
              <w:gridCol w:w="838"/>
              <w:gridCol w:w="838"/>
              <w:gridCol w:w="838"/>
              <w:gridCol w:w="838"/>
            </w:tblGrid>
            <w:tr w:rsidR="003010A6" w:rsidRPr="00EF251F" w:rsidTr="00EF251F">
              <w:trPr>
                <w:trHeight w:val="547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1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2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3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4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5</w:t>
                  </w:r>
                </w:p>
              </w:tc>
            </w:tr>
          </w:tbl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Марка, модель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spacing w:after="0" w:line="240" w:lineRule="auto"/>
              <w:rPr>
                <w:lang w:val="en-US"/>
              </w:rPr>
            </w:pPr>
            <w:r w:rsidRPr="00EF251F">
              <w:t>2.легковой седан FORD  FOCUS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Тип транспортного  средства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rPr>
                <w:lang w:val="en-US"/>
              </w:rPr>
              <w:t xml:space="preserve"> легковой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Категория  транспортного  средства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Категория  «В»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Год  выпуска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2007г.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Государственный регистрационный  знак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М 682 ММ 79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Регистрационные  документы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Паспорт т/с  79  ОВ  896139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 xml:space="preserve"> выдан 17 11 2014г.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Собственность или иное законное  основание владения  транспортным средством.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Собственность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Техническое  состояние в соответствии с п.3  Основных  положений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исправен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Наличие тягово-сцепного  (опорно-сцепного)  устройства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нет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Тип  трансмиссии  (автоматическая  или  механическая)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механическая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Дополнительные  педали  в  соответствии с п. 5 Основных положений.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Имеется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Зеркало  заднего  вида  для обучающего  вождению  в  соответствии  с  п.5 Основных положений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имеется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имеется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Наличие информации о внесение изменений в конструкцию ТС в регистрационном документе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13 04 2016г. в соответствии ССТСВКИТБ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79  АБ  220004 «Учебное транспортное средство»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Страховой полис ОСАГО (номер, дата выдачи, срок действия, страховая организация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ЕЕЕ № 0391257404 «Россгосстрах»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05 . 04 . 2016г. до 05 . 04 . 2017г.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Технический осмотр (дата прохождения, срок действия)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05 . 04 . 2016г. до 05 . 04 . 2017г.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Соответствует  (не соответствует) установленным  требованиям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соответствует</w:t>
            </w:r>
          </w:p>
        </w:tc>
      </w:tr>
      <w:tr w:rsidR="003010A6" w:rsidRPr="00EF251F" w:rsidTr="00EF251F">
        <w:tc>
          <w:tcPr>
            <w:tcW w:w="4785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Оснащение тахографами  (для  ТС  категории «D», подкатегории «D1»)</w:t>
            </w:r>
          </w:p>
        </w:tc>
        <w:tc>
          <w:tcPr>
            <w:tcW w:w="4786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</w:tbl>
    <w:p w:rsidR="003010A6" w:rsidRPr="00372DF3" w:rsidRDefault="003010A6" w:rsidP="00BC0ECC">
      <w:pPr>
        <w:pStyle w:val="ListParagraph"/>
      </w:pPr>
      <w:r w:rsidRPr="00372DF3">
        <w:t xml:space="preserve"> </w:t>
      </w:r>
    </w:p>
    <w:p w:rsidR="003010A6" w:rsidRDefault="003010A6" w:rsidP="00372DF3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3"/>
      </w:tblGrid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 xml:space="preserve">Сведения 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  <w:r w:rsidRPr="00EF251F">
              <w:t>Номер  по  порядку</w:t>
            </w:r>
          </w:p>
        </w:tc>
      </w:tr>
      <w:tr w:rsidR="003010A6" w:rsidRPr="00EF251F" w:rsidTr="00EF251F">
        <w:tc>
          <w:tcPr>
            <w:tcW w:w="4428" w:type="dxa"/>
            <w:tcBorders>
              <w:bottom w:val="single" w:sz="4" w:space="0" w:color="auto"/>
            </w:tcBorders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37"/>
              <w:gridCol w:w="838"/>
              <w:gridCol w:w="838"/>
              <w:gridCol w:w="838"/>
              <w:gridCol w:w="838"/>
            </w:tblGrid>
            <w:tr w:rsidR="003010A6" w:rsidRPr="00EF251F" w:rsidTr="00EF251F">
              <w:trPr>
                <w:trHeight w:val="547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1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2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3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4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10A6" w:rsidRPr="00EF251F" w:rsidRDefault="003010A6" w:rsidP="00EF251F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r w:rsidRPr="00EF251F">
                    <w:t>5</w:t>
                  </w:r>
                </w:p>
              </w:tc>
            </w:tr>
          </w:tbl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Марка, модель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spacing w:after="0" w:line="240" w:lineRule="auto"/>
              <w:rPr>
                <w:lang w:val="en-US"/>
              </w:rPr>
            </w:pPr>
            <w:r w:rsidRPr="00EF251F">
              <w:t>2.</w:t>
            </w:r>
            <w:r w:rsidRPr="00EF251F">
              <w:rPr>
                <w:lang w:val="en-US"/>
              </w:rPr>
              <w:t>TOYOTA  CROWN  COMFORT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Тип транспортного  средства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rPr>
                <w:lang w:val="en-US"/>
              </w:rPr>
              <w:t xml:space="preserve"> легковой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Категория  транспортного  средства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Категория  «В»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Год  выпуска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EF251F">
              <w:t>200</w:t>
            </w:r>
            <w:r w:rsidRPr="00EF251F">
              <w:rPr>
                <w:lang w:val="en-US"/>
              </w:rPr>
              <w:t>1u/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Государственный регистрационный  знак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rPr>
                <w:lang w:val="en-US"/>
              </w:rPr>
              <w:t>А  895 ОК 79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Регистрационные  документы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 xml:space="preserve">Паспорт т/с  25  ТХ  107 562 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 xml:space="preserve"> выдан 10 о1 2008г.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Собственность или иное законное  основание владения  транспортным средством.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Собственность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Техническое  состояние в соответствии с п.3  Основных  положений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исправен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Наличие тягово-сцепного  (опорно-сцепного)  устройства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нет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Тип  трансмиссии  (автоматическая  или  механическая)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механическая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Дополнительные  педали  в  соответствии с п. 5 Основных положений.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Имеется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Зеркало  заднего  вида  для обучающего  вождению  в  соответствии  с  п.5 Основных положений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имеется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имеется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Наличие информации о внесение изменений в конструкцию ТС в регистрационном документе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28 10 2008г.  в соответствии ССТСВКИТБ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79  АА  061873 «Учебное транспортное средство» от 16 10 2008г.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Страховой полис ОСАГО (номер, дата выдачи, срок действия, страховая организация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ЕЕЕ 0369015953  25 03 2016г; до 25 03 2017г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Филиал Г. Биробиджан  ООО страховая компания «ГЕЛИОС»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Технический осмотр (дата прохождения, срок действия)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25 03 2016г; до 25 03 2017г</w:t>
            </w:r>
          </w:p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Соответствует  (не соответствует) установленным  требованиям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соответствует</w:t>
            </w:r>
          </w:p>
        </w:tc>
      </w:tr>
      <w:tr w:rsidR="003010A6" w:rsidRPr="00EF251F" w:rsidTr="00EF251F">
        <w:tc>
          <w:tcPr>
            <w:tcW w:w="4428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</w:pPr>
            <w:r w:rsidRPr="00EF251F">
              <w:t>Оснащение тахографами  (для  ТС  категории «D», подкатегории «D1»)</w:t>
            </w:r>
          </w:p>
        </w:tc>
        <w:tc>
          <w:tcPr>
            <w:tcW w:w="4423" w:type="dxa"/>
          </w:tcPr>
          <w:p w:rsidR="003010A6" w:rsidRPr="00EF251F" w:rsidRDefault="003010A6" w:rsidP="00EF251F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</w:tbl>
    <w:p w:rsidR="003010A6" w:rsidRPr="00372DF3" w:rsidRDefault="003010A6" w:rsidP="00372DF3">
      <w:pPr>
        <w:pStyle w:val="ListParagraph"/>
      </w:pPr>
      <w:r w:rsidRPr="00372DF3">
        <w:t xml:space="preserve"> </w:t>
      </w:r>
    </w:p>
    <w:p w:rsidR="003010A6" w:rsidRDefault="003010A6" w:rsidP="00302952">
      <w:pPr>
        <w:pStyle w:val="ListParagraph"/>
      </w:pPr>
    </w:p>
    <w:p w:rsidR="003010A6" w:rsidRDefault="003010A6" w:rsidP="00ED4BDF">
      <w:pPr>
        <w:pStyle w:val="ListParagraph"/>
      </w:pPr>
      <w:r>
        <w:t>Количество учебных транспортных  средств, соответствующим установленным требованиям:   механических ___2______ ед.,   прицепов  __________ ед.</w:t>
      </w:r>
    </w:p>
    <w:p w:rsidR="003010A6" w:rsidRDefault="003010A6" w:rsidP="00ED4BDF">
      <w:pPr>
        <w:pStyle w:val="ListParagraph"/>
      </w:pPr>
      <w:r>
        <w:t xml:space="preserve">Данное количество механических транспортных средств соответствует   </w:t>
      </w:r>
      <w:r w:rsidRPr="00E05F3C">
        <w:rPr>
          <w:b/>
        </w:rPr>
        <w:t>соответствует</w:t>
      </w:r>
      <w:r>
        <w:t xml:space="preserve">  количеству  обучающихся в год.</w:t>
      </w:r>
    </w:p>
    <w:p w:rsidR="003010A6" w:rsidRDefault="003010A6" w:rsidP="00ED4BDF">
      <w:pPr>
        <w:pStyle w:val="ListParagraph"/>
      </w:pPr>
    </w:p>
    <w:p w:rsidR="003010A6" w:rsidRDefault="003010A6" w:rsidP="00302952">
      <w:pPr>
        <w:pStyle w:val="ListParagraph"/>
      </w:pPr>
    </w:p>
    <w:p w:rsidR="003010A6" w:rsidRDefault="003010A6" w:rsidP="00302952">
      <w:pPr>
        <w:pStyle w:val="ListParagraph"/>
      </w:pPr>
    </w:p>
    <w:p w:rsidR="003010A6" w:rsidRDefault="003010A6" w:rsidP="00302952">
      <w:pPr>
        <w:pStyle w:val="ListParagraph"/>
      </w:pPr>
    </w:p>
    <w:p w:rsidR="003010A6" w:rsidRDefault="003010A6" w:rsidP="00302952">
      <w:pPr>
        <w:pStyle w:val="ListParagraph"/>
      </w:pPr>
    </w:p>
    <w:p w:rsidR="003010A6" w:rsidRDefault="003010A6" w:rsidP="00302952">
      <w:pPr>
        <w:pStyle w:val="ListParagraph"/>
      </w:pPr>
    </w:p>
    <w:p w:rsidR="003010A6" w:rsidRDefault="003010A6" w:rsidP="00302952">
      <w:pPr>
        <w:pStyle w:val="ListParagraph"/>
      </w:pPr>
    </w:p>
    <w:p w:rsidR="003010A6" w:rsidRDefault="003010A6" w:rsidP="00302952">
      <w:pPr>
        <w:pStyle w:val="ListParagraph"/>
      </w:pPr>
    </w:p>
    <w:p w:rsidR="003010A6" w:rsidRDefault="003010A6" w:rsidP="00302952">
      <w:pPr>
        <w:pStyle w:val="ListParagraph"/>
      </w:pPr>
    </w:p>
    <w:p w:rsidR="003010A6" w:rsidRDefault="003010A6" w:rsidP="00302952">
      <w:pPr>
        <w:pStyle w:val="ListParagraph"/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</w:p>
    <w:p w:rsidR="003010A6" w:rsidRDefault="003010A6" w:rsidP="00302952">
      <w:pPr>
        <w:pStyle w:val="ListParagraph"/>
        <w:rPr>
          <w:b/>
        </w:rPr>
      </w:pPr>
      <w:r>
        <w:rPr>
          <w:b/>
        </w:rPr>
        <w:t>Сведения о закрытой площадке  или  автодроме</w:t>
      </w:r>
    </w:p>
    <w:p w:rsidR="003010A6" w:rsidRDefault="003010A6" w:rsidP="0039146B">
      <w:pPr>
        <w:pStyle w:val="ListParagraph"/>
        <w:ind w:firstLine="696"/>
      </w:pPr>
      <w:r>
        <w:t xml:space="preserve">Сведения о наличии  в  собственности  или  на  ином  законном  основании закрытых  площадок  или  автодромов    </w:t>
      </w:r>
      <w:r>
        <w:rPr>
          <w:b/>
        </w:rPr>
        <w:t xml:space="preserve"> собственность </w:t>
      </w:r>
      <w:r>
        <w:t>____________________________________________________________________________</w:t>
      </w:r>
    </w:p>
    <w:p w:rsidR="003010A6" w:rsidRDefault="003010A6" w:rsidP="0039146B">
      <w:pPr>
        <w:pStyle w:val="ListParagraph"/>
        <w:ind w:firstLine="696"/>
      </w:pPr>
      <w:r>
        <w:t xml:space="preserve">Размеры  закрытой  площадки  </w:t>
      </w:r>
      <w:r w:rsidRPr="00BA1E7A">
        <w:t>или  автодрома</w:t>
      </w:r>
      <w:r w:rsidRPr="00BA1E7A">
        <w:rPr>
          <w:b/>
        </w:rPr>
        <w:t xml:space="preserve">  </w:t>
      </w:r>
      <w:r w:rsidRPr="00B4199A">
        <w:rPr>
          <w:b/>
        </w:rPr>
        <w:t>2600 кв.м.</w:t>
      </w:r>
      <w:r w:rsidRPr="00BA1E7A">
        <w:rPr>
          <w:b/>
        </w:rPr>
        <w:t xml:space="preserve"> _____________________________________________________________________________</w:t>
      </w:r>
    </w:p>
    <w:p w:rsidR="003010A6" w:rsidRDefault="003010A6" w:rsidP="0039146B">
      <w:pPr>
        <w:pStyle w:val="ListParagraph"/>
        <w:ind w:firstLine="696"/>
      </w:pPr>
      <w:r>
        <w:t>Наличие  ровного  и  однородного  асфальто- или  цементобетонное  покрытия,  обеспечивающее  круглосуточное  функционирование  на  участках  закрытой  площадки  или  автодрома  (в том числе автоматизированного)  для  первоначального  обучения  вождению  транспортных  средств,  используемые  для  выполнения  учебных  (контрольных)  заданий  _____</w:t>
      </w:r>
      <w:r w:rsidRPr="00BA1E7A">
        <w:rPr>
          <w:b/>
        </w:rPr>
        <w:t>имеется_</w:t>
      </w:r>
      <w:r>
        <w:t>___________________________________________________</w:t>
      </w:r>
    </w:p>
    <w:p w:rsidR="003010A6" w:rsidRDefault="003010A6" w:rsidP="0039146B">
      <w:pPr>
        <w:pStyle w:val="ListParagraph"/>
        <w:ind w:firstLine="696"/>
      </w:pPr>
      <w:r>
        <w:t xml:space="preserve">Наличие  установленного  по  периметру  ограждения,  препятствующее  движению по их территории  транспортных  средств  и  пешеходов,  за  исключением  учебных  транспортных  средств,  используемых  в  процессе  обучения  </w:t>
      </w:r>
      <w:r w:rsidRPr="00BA1E7A">
        <w:rPr>
          <w:b/>
        </w:rPr>
        <w:t>________есть________________</w:t>
      </w:r>
    </w:p>
    <w:p w:rsidR="003010A6" w:rsidRDefault="003010A6" w:rsidP="0039146B">
      <w:pPr>
        <w:pStyle w:val="ListParagraph"/>
        <w:ind w:firstLine="696"/>
      </w:pPr>
      <w:r>
        <w:t>Наличие наклонного участка  (эстакады) с продольным  уклоном  в  пределах  8-16% __</w:t>
      </w:r>
      <w:r w:rsidRPr="00BA1E7A">
        <w:rPr>
          <w:b/>
        </w:rPr>
        <w:t>есть___</w:t>
      </w:r>
    </w:p>
    <w:p w:rsidR="003010A6" w:rsidRDefault="003010A6" w:rsidP="0039146B">
      <w:pPr>
        <w:pStyle w:val="ListParagraph"/>
        <w:ind w:firstLine="696"/>
      </w:pPr>
      <w:r>
        <w:t>Размеры  и  обустройства  техническими  средствами  организации  дорожного  движения  обеспечивают  выполнение  каждого  из  учебных  (контрольных)  заданий, предусмотренных  программой  обучения</w:t>
      </w:r>
      <w:r w:rsidRPr="00BA1E7A">
        <w:rPr>
          <w:b/>
        </w:rPr>
        <w:t>_______обеспечивают_________________________________</w:t>
      </w:r>
    </w:p>
    <w:p w:rsidR="003010A6" w:rsidRDefault="003010A6" w:rsidP="0039146B">
      <w:pPr>
        <w:pStyle w:val="ListParagraph"/>
        <w:ind w:firstLine="696"/>
      </w:pPr>
      <w:r>
        <w:t xml:space="preserve">Коэффициент  сцепления  колес  транспортного  средства  с  покрытием  не  ниже 0,4 </w:t>
      </w:r>
      <w:r w:rsidRPr="00BA1E7A">
        <w:rPr>
          <w:b/>
        </w:rPr>
        <w:t>_________да__________________________________________________________________</w:t>
      </w:r>
    </w:p>
    <w:p w:rsidR="003010A6" w:rsidRPr="00BA1E7A" w:rsidRDefault="003010A6" w:rsidP="0039146B">
      <w:pPr>
        <w:pStyle w:val="ListParagraph"/>
        <w:ind w:firstLine="696"/>
        <w:rPr>
          <w:b/>
        </w:rPr>
      </w:pPr>
      <w:r>
        <w:t xml:space="preserve">Наличие  оборудования,  позволяющего  разметить  границы  для  выполнения  соответствующих  заданий    </w:t>
      </w:r>
      <w:r>
        <w:rPr>
          <w:b/>
        </w:rPr>
        <w:t>имеет</w:t>
      </w:r>
      <w:r w:rsidRPr="00BA1E7A">
        <w:rPr>
          <w:b/>
        </w:rPr>
        <w:t>ся</w:t>
      </w:r>
    </w:p>
    <w:p w:rsidR="003010A6" w:rsidRDefault="003010A6" w:rsidP="0039146B">
      <w:pPr>
        <w:pStyle w:val="ListParagraph"/>
        <w:ind w:firstLine="696"/>
      </w:pPr>
      <w:r>
        <w:t>Поперечный  уклон,  обеспечивающий  водоотвод ______</w:t>
      </w:r>
      <w:r w:rsidRPr="00BA1E7A">
        <w:rPr>
          <w:b/>
        </w:rPr>
        <w:t>есть______________________</w:t>
      </w:r>
    </w:p>
    <w:p w:rsidR="003010A6" w:rsidRDefault="003010A6" w:rsidP="0039146B">
      <w:pPr>
        <w:pStyle w:val="ListParagraph"/>
        <w:ind w:firstLine="696"/>
      </w:pPr>
      <w:r>
        <w:t>Продольный  уклон  (за исключением наклонного участка)  не более 100% ____есть____</w:t>
      </w:r>
    </w:p>
    <w:p w:rsidR="003010A6" w:rsidRDefault="003010A6" w:rsidP="0039146B">
      <w:pPr>
        <w:pStyle w:val="ListParagraph"/>
        <w:ind w:firstLine="696"/>
      </w:pPr>
      <w:r>
        <w:t>Наличие  освещенности ________есть___________________________________________</w:t>
      </w:r>
    </w:p>
    <w:p w:rsidR="003010A6" w:rsidRDefault="003010A6" w:rsidP="0039146B">
      <w:pPr>
        <w:pStyle w:val="ListParagraph"/>
        <w:ind w:firstLine="696"/>
      </w:pPr>
      <w:r>
        <w:t>Наличие  перекрестка  (регулируемого  или  нерегулируемого) ______</w:t>
      </w:r>
      <w:r>
        <w:rPr>
          <w:u w:val="single"/>
        </w:rPr>
        <w:t>есть</w:t>
      </w:r>
      <w:r>
        <w:t>____________</w:t>
      </w:r>
    </w:p>
    <w:p w:rsidR="003010A6" w:rsidRDefault="003010A6" w:rsidP="0039146B">
      <w:pPr>
        <w:pStyle w:val="ListParagraph"/>
        <w:ind w:firstLine="696"/>
      </w:pPr>
      <w:r>
        <w:t>Наличие  пешеходного перехода  __есть_________________________________________</w:t>
      </w:r>
    </w:p>
    <w:p w:rsidR="003010A6" w:rsidRDefault="003010A6" w:rsidP="0039146B">
      <w:pPr>
        <w:pStyle w:val="ListParagraph"/>
        <w:ind w:firstLine="696"/>
      </w:pPr>
      <w:r>
        <w:t>Наличие дорожных знаков  (для  автодромов) _________есть_______________________</w:t>
      </w:r>
    </w:p>
    <w:p w:rsidR="003010A6" w:rsidRDefault="003010A6" w:rsidP="0039146B">
      <w:pPr>
        <w:pStyle w:val="ListParagraph"/>
        <w:ind w:firstLine="696"/>
      </w:pPr>
      <w:r>
        <w:t>Наличие  средств  организации  дорожного  движения (для автодромов) ______есть___</w:t>
      </w:r>
    </w:p>
    <w:p w:rsidR="003010A6" w:rsidRDefault="003010A6" w:rsidP="0039146B">
      <w:pPr>
        <w:pStyle w:val="ListParagraph"/>
        <w:ind w:firstLine="696"/>
      </w:pPr>
      <w:r>
        <w:t>Наличие  технических средств,  позволяющих  осуществлять  контроль,  оценку  и  хранение  результатов  выполнения  учебных  (контрольных)  заданий  в  автоматизированном  режиме  (для автоматизированных автодромов) _________________</w:t>
      </w:r>
    </w:p>
    <w:p w:rsidR="003010A6" w:rsidRDefault="003010A6" w:rsidP="0039146B">
      <w:pPr>
        <w:pStyle w:val="ListParagraph"/>
        <w:ind w:firstLine="696"/>
      </w:pPr>
      <w:r>
        <w:t>Наличие  утвержденных  технических  условий  (для  автоматизированных автодромов) ___________________________________________________________________</w:t>
      </w:r>
    </w:p>
    <w:p w:rsidR="003010A6" w:rsidRPr="00B4199A" w:rsidRDefault="003010A6" w:rsidP="005A29A7">
      <w:pPr>
        <w:pStyle w:val="ListParagraph"/>
        <w:ind w:firstLine="696"/>
        <w:rPr>
          <w:b/>
        </w:rPr>
      </w:pPr>
      <w:r>
        <w:t xml:space="preserve">Представленные  сведения  соответствуют  требованиям,  предъявляемым  к              </w:t>
      </w:r>
      <w:r w:rsidRPr="00B4199A">
        <w:rPr>
          <w:b/>
        </w:rPr>
        <w:t>__________________________</w:t>
      </w:r>
      <w:r w:rsidRPr="00B4199A">
        <w:rPr>
          <w:b/>
          <w:u w:val="single"/>
        </w:rPr>
        <w:t>автодрому</w:t>
      </w:r>
      <w:r w:rsidRPr="00B4199A">
        <w:rPr>
          <w:b/>
        </w:rPr>
        <w:t>________________________________________________</w:t>
      </w:r>
    </w:p>
    <w:p w:rsidR="003010A6" w:rsidRDefault="003010A6" w:rsidP="001F6BDE"/>
    <w:p w:rsidR="003010A6" w:rsidRDefault="003010A6" w:rsidP="001F6BDE">
      <w:pPr>
        <w:rPr>
          <w:b/>
        </w:rPr>
      </w:pPr>
    </w:p>
    <w:p w:rsidR="003010A6" w:rsidRDefault="003010A6" w:rsidP="001F6BDE">
      <w:pPr>
        <w:rPr>
          <w:b/>
        </w:rPr>
      </w:pPr>
    </w:p>
    <w:p w:rsidR="003010A6" w:rsidRDefault="003010A6" w:rsidP="001F6BDE">
      <w:pPr>
        <w:rPr>
          <w:b/>
        </w:rPr>
      </w:pPr>
      <w:r>
        <w:rPr>
          <w:b/>
        </w:rPr>
        <w:t>Сведения об оборудованных  учебных  кабинетах:</w:t>
      </w:r>
    </w:p>
    <w:p w:rsidR="003010A6" w:rsidRDefault="003010A6" w:rsidP="001F6BDE">
      <w:r>
        <w:rPr>
          <w:b/>
        </w:rPr>
        <w:tab/>
      </w:r>
      <w:r w:rsidRPr="001F6BDE">
        <w:t>Сведения</w:t>
      </w:r>
      <w:r>
        <w:t xml:space="preserve">  о  наличии  в  собственности  или  на  ином  законном  основании  оборудованных  учебных  кабинетов </w:t>
      </w:r>
      <w:r w:rsidRPr="00BB1A14">
        <w:rPr>
          <w:b/>
        </w:rPr>
        <w:t>___</w:t>
      </w:r>
      <w:r>
        <w:rPr>
          <w:b/>
          <w:u w:val="single"/>
        </w:rPr>
        <w:t>собственность</w:t>
      </w:r>
      <w:r>
        <w:t>____________________________________________</w:t>
      </w:r>
    </w:p>
    <w:p w:rsidR="003010A6" w:rsidRDefault="003010A6" w:rsidP="001F6BDE">
      <w:r>
        <w:tab/>
        <w:t xml:space="preserve">Количество  оборудованных  учебных  кабинетов  </w:t>
      </w:r>
      <w:r w:rsidRPr="00BB1A14">
        <w:rPr>
          <w:b/>
        </w:rPr>
        <w:t>____</w:t>
      </w:r>
      <w:r>
        <w:rPr>
          <w:b/>
          <w:u w:val="single"/>
        </w:rPr>
        <w:t>один</w:t>
      </w:r>
      <w:r w:rsidRPr="00BB1A14">
        <w:rPr>
          <w:b/>
        </w:rPr>
        <w:t>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529"/>
        <w:gridCol w:w="1701"/>
        <w:gridCol w:w="1666"/>
      </w:tblGrid>
      <w:tr w:rsidR="003010A6" w:rsidRPr="00EF251F" w:rsidTr="00EF251F">
        <w:tc>
          <w:tcPr>
            <w:tcW w:w="675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№</w:t>
            </w:r>
          </w:p>
          <w:p w:rsidR="003010A6" w:rsidRPr="00EF251F" w:rsidRDefault="003010A6" w:rsidP="00EF251F">
            <w:pPr>
              <w:spacing w:after="0" w:line="240" w:lineRule="auto"/>
            </w:pPr>
            <w:r w:rsidRPr="00EF251F">
              <w:t>п/п</w:t>
            </w:r>
          </w:p>
        </w:tc>
        <w:tc>
          <w:tcPr>
            <w:tcW w:w="5529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По  какому  адресу  осуществления  образовательной</w:t>
            </w:r>
          </w:p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деятельности  находится  оборудованный  учебный  кабинет</w:t>
            </w:r>
          </w:p>
        </w:tc>
        <w:tc>
          <w:tcPr>
            <w:tcW w:w="1701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 xml:space="preserve">Площадь </w:t>
            </w:r>
          </w:p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(кВ. м)</w:t>
            </w:r>
          </w:p>
        </w:tc>
        <w:tc>
          <w:tcPr>
            <w:tcW w:w="166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Количество посадочных мест</w:t>
            </w:r>
          </w:p>
        </w:tc>
      </w:tr>
      <w:tr w:rsidR="003010A6" w:rsidRPr="00EF251F" w:rsidTr="00EF251F">
        <w:tc>
          <w:tcPr>
            <w:tcW w:w="675" w:type="dxa"/>
          </w:tcPr>
          <w:p w:rsidR="003010A6" w:rsidRPr="00EF251F" w:rsidRDefault="003010A6" w:rsidP="00EF251F">
            <w:pPr>
              <w:spacing w:after="0" w:line="240" w:lineRule="auto"/>
            </w:pPr>
          </w:p>
        </w:tc>
        <w:tc>
          <w:tcPr>
            <w:tcW w:w="5529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ЕАО с.Ленинское ПУ 2 «Сельскохозяйственный техникум»</w:t>
            </w:r>
          </w:p>
        </w:tc>
        <w:tc>
          <w:tcPr>
            <w:tcW w:w="1701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100</w:t>
            </w:r>
          </w:p>
        </w:tc>
        <w:tc>
          <w:tcPr>
            <w:tcW w:w="166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30</w:t>
            </w:r>
          </w:p>
        </w:tc>
      </w:tr>
    </w:tbl>
    <w:p w:rsidR="003010A6" w:rsidRDefault="003010A6" w:rsidP="001F6BDE">
      <w:r>
        <w:t xml:space="preserve"> </w:t>
      </w:r>
    </w:p>
    <w:p w:rsidR="003010A6" w:rsidRDefault="003010A6" w:rsidP="002F7FBC">
      <w:pPr>
        <w:ind w:firstLine="708"/>
      </w:pPr>
      <w:r>
        <w:t>Данное количество  оборудованных  учебных  кабинетов  соответствует  количеству  общего  числа  групп.</w:t>
      </w:r>
    </w:p>
    <w:p w:rsidR="003010A6" w:rsidRDefault="003010A6" w:rsidP="002F7FBC">
      <w:pPr>
        <w:ind w:firstLine="708"/>
      </w:pPr>
      <w:r>
        <w:t>Наполняемость  учебной  группы  не  превышает  30 человек.</w:t>
      </w:r>
    </w:p>
    <w:p w:rsidR="003010A6" w:rsidRDefault="003010A6" w:rsidP="002F7FBC">
      <w:pPr>
        <w:ind w:firstLine="708"/>
      </w:pPr>
    </w:p>
    <w:p w:rsidR="003010A6" w:rsidRDefault="003010A6" w:rsidP="00E3634F">
      <w:pPr>
        <w:rPr>
          <w:b/>
        </w:rPr>
      </w:pPr>
      <w:r>
        <w:rPr>
          <w:b/>
        </w:rPr>
        <w:t>Наличие  учебного  оборудования:</w:t>
      </w:r>
    </w:p>
    <w:p w:rsidR="003010A6" w:rsidRDefault="003010A6" w:rsidP="00E3634F">
      <w:pPr>
        <w:jc w:val="center"/>
        <w:rPr>
          <w:b/>
        </w:rPr>
      </w:pPr>
      <w:r>
        <w:rPr>
          <w:b/>
        </w:rPr>
        <w:t xml:space="preserve">Оборудование  учебного  кабинета  по адресу осуществления        </w:t>
      </w:r>
    </w:p>
    <w:p w:rsidR="003010A6" w:rsidRDefault="003010A6" w:rsidP="00E3634F">
      <w:pPr>
        <w:jc w:val="center"/>
        <w:rPr>
          <w:b/>
        </w:rPr>
      </w:pPr>
      <w:r>
        <w:rPr>
          <w:b/>
        </w:rPr>
        <w:t xml:space="preserve">         образовательной  деятельности</w:t>
      </w:r>
    </w:p>
    <w:p w:rsidR="003010A6" w:rsidRPr="00071FF7" w:rsidRDefault="003010A6" w:rsidP="00E3634F">
      <w:pPr>
        <w:jc w:val="center"/>
      </w:pPr>
      <w:r>
        <w:t xml:space="preserve">Перечень  учебного  оборудования,  необходимого  для  осуществления образовательной  деятельности  по  программе  профессиональной  подготовки  водителей  транспортных  средств  </w:t>
      </w:r>
      <w:r w:rsidRPr="00071FF7">
        <w:t>категории  «В»</w:t>
      </w:r>
      <w:r>
        <w:t xml:space="preserve"> «С»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9"/>
        <w:gridCol w:w="27"/>
        <w:gridCol w:w="36"/>
        <w:gridCol w:w="1485"/>
        <w:gridCol w:w="12"/>
        <w:gridCol w:w="18"/>
        <w:gridCol w:w="9"/>
        <w:gridCol w:w="1116"/>
        <w:gridCol w:w="1099"/>
      </w:tblGrid>
      <w:tr w:rsidR="003010A6" w:rsidRPr="00EF251F" w:rsidTr="00EF251F">
        <w:tc>
          <w:tcPr>
            <w:tcW w:w="5769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Наименование  учебного  оборудования</w:t>
            </w:r>
          </w:p>
        </w:tc>
        <w:tc>
          <w:tcPr>
            <w:tcW w:w="1560" w:type="dxa"/>
            <w:gridSpan w:val="4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Единица измерения</w:t>
            </w:r>
          </w:p>
        </w:tc>
        <w:tc>
          <w:tcPr>
            <w:tcW w:w="1143" w:type="dxa"/>
            <w:gridSpan w:val="3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Количе</w:t>
            </w:r>
          </w:p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ство</w:t>
            </w:r>
          </w:p>
        </w:tc>
        <w:tc>
          <w:tcPr>
            <w:tcW w:w="1099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наличие</w:t>
            </w:r>
          </w:p>
        </w:tc>
      </w:tr>
      <w:tr w:rsidR="003010A6" w:rsidRPr="00EF251F" w:rsidTr="00EF251F">
        <w:tc>
          <w:tcPr>
            <w:tcW w:w="9571" w:type="dxa"/>
            <w:gridSpan w:val="9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Оборудование  и  технические  средства  обучения</w:t>
            </w:r>
          </w:p>
        </w:tc>
      </w:tr>
      <w:tr w:rsidR="003010A6" w:rsidRPr="00EF251F" w:rsidTr="00EF251F">
        <w:tc>
          <w:tcPr>
            <w:tcW w:w="5769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Тренажер </w:t>
            </w:r>
          </w:p>
        </w:tc>
        <w:tc>
          <w:tcPr>
            <w:tcW w:w="1560" w:type="dxa"/>
            <w:gridSpan w:val="4"/>
            <w:tcBorders>
              <w:top w:val="nil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143" w:type="dxa"/>
            <w:gridSpan w:val="3"/>
            <w:tcBorders>
              <w:top w:val="nil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2</w:t>
            </w:r>
          </w:p>
        </w:tc>
        <w:tc>
          <w:tcPr>
            <w:tcW w:w="1099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2</w:t>
            </w:r>
          </w:p>
        </w:tc>
      </w:tr>
      <w:tr w:rsidR="003010A6" w:rsidRPr="00EF251F" w:rsidTr="00EF251F">
        <w:tc>
          <w:tcPr>
            <w:tcW w:w="5769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Аппаратно-программный  комплекс  тестирования  и  развития  психофизиологических  качеств  водителя  (АПК)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</w:p>
        </w:tc>
      </w:tr>
      <w:tr w:rsidR="003010A6" w:rsidRPr="00EF251F" w:rsidTr="00EF251F">
        <w:tc>
          <w:tcPr>
            <w:tcW w:w="5769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Детское  удерживающее  устройство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</w:p>
        </w:tc>
      </w:tr>
      <w:tr w:rsidR="003010A6" w:rsidRPr="00EF251F" w:rsidTr="00EF251F">
        <w:tc>
          <w:tcPr>
            <w:tcW w:w="5769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Гибкое  связующее  звено  (буксирный  трос)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69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Тягово-сцепное  устройство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69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Компьютер  с  соответствующим  программным  обеспечением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15</w:t>
            </w:r>
          </w:p>
        </w:tc>
      </w:tr>
      <w:tr w:rsidR="003010A6" w:rsidRPr="00EF251F" w:rsidTr="00EF251F">
        <w:tc>
          <w:tcPr>
            <w:tcW w:w="5769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Мультимедийный   проектор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69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Экран  (монитор,  электронная  доска)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69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Магнитная  доска  со  схемой  населенного  пункта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9571" w:type="dxa"/>
            <w:gridSpan w:val="9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Учебно-наглядные  пособия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Основы  законодательство  в  сфере  дорожного  движения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Дорожные  знаки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Дорожная  разметка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Опознавательные  и  регистрационные  знаки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Средства  регулирования  дорожного  движения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Сигналы  регулировщика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Применение  аварийной  сигнализации  и  знака  аварийной  остановки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Начало  движения,  маневрирование.  Способы  разворота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Расположение  транспортных  средств  на  проезжей  части.  Скорость  движения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Обгон,  опережение,  встречный  разъезд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Остановка  и  стоянка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Проезд  перекрестков 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Проезд  пешеходных  переходов,  и  мест  остановок  маршрутных  транспортных  средств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Движение  через  железнодорожные  пути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Движение  по  автомагистрали 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Движение  в  жилых  зонах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Перевозка  пассажиров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Перевозка  грузов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Неисправности  и  условия,  при  которых  запрещается  эксплуатация  транспортных  средств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Ответственность  за  правонарушения  в  области  дорожного  движения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Страхование  автогражданской  ответственности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96" w:type="dxa"/>
            <w:gridSpan w:val="2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Последовательность  действий  при  ДТП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9571" w:type="dxa"/>
            <w:gridSpan w:val="9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Психофизиологические  особенности  деятельности  водителя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Психофизиологические  основы  деятельности  водителя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Воздействие  на  поведение  водителя  психотропных,  наркотических  веществ,  алкоголя  и  медицинских  препаратов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Конфликтные  ситуации  в  дорожном  движении   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Факторы  риска  при  вождение  автомобиля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9571" w:type="dxa"/>
            <w:gridSpan w:val="9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Основы  управления  транспортными  средствами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Сложные  дорожные  условия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Виды  и  причины  ДТП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Типичные  опасные  ситуации 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Сложные  метеоусловия 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Движение  в  темное  время  суток 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Посадка  водителя  за  рулем.  Экипировка  водителя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Способы  торможения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Тормозной  и  остановочный  путь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Действие  водителя  в  критических  ситуациях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Силы,  действующие  на  транспортное  средство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Управление  автомобилем  в  нештатных  ситуациях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Профессиональная  надежность  водителя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Дистанция  и  боковой  интервал.  Организация  наблюдения  в  процессе  управления  транспортным  средством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Влияние  дорожных  условий  на  безопасность  движения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Безопасное  прохождение  поворотов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Безопасность  пассажиров  транспортных  средств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Безопасность  пешеходов  и  велосипедистов 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Типичные  ошибки  пешеходов 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Типовые  примеры  допускаемых  нарушений  ПДД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9571" w:type="dxa"/>
            <w:gridSpan w:val="9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 xml:space="preserve">Устройство  и  техническое  обслуживание  транспортных средств </w:t>
            </w:r>
          </w:p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Категории  «В»  как  объектов  управления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Классификация  автомобилей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Общее  устройство  автомобиля 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Кузов  автомобиля,  системы  пассивной  безопасности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Общее  устройство  и  принцип  работы  двигателя 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Горюче-смазочные  материалы  и  специальные  жидкости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Схемы  трансмиссии  автомобилей  с  различными  приводами 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Общее  устройство  и  принцип  работы  сцепления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Общее  устройство  и  принцип  работы  механической  коробки  переключения  передач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Общее  устройство  и  принцип  работы  автоматической коробки  переключения  передач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Передняя  и  задняя  подвески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Конструкции  и  маркировка  автомобильных  шин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Общее  устройство  и  принцип  работы  тормозных  систем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Общее  устройство  и  принцип  работы  системы  рулевого  управления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Общее  устройство  и  маркировка  аккумуляторных батарей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Общее  устройство  и  принцип  работы  генератора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Общее  устройство  и  принцип  работы  стартера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Общее  устройство  и  принцип  работы  бесконтактной  и  микропроцессорной  систем  зажигания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Общее  устройство  и  принцип  работы,  внешних  световых  приборов  и  звуковых  сигналов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Классификация  прицепов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Общее  устройство  прицепа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Виды  подвесок,  применяемых  на  прицепах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Электрооборудование  прицепа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Устройство  узла  сцепки  и  тягово-сцепного  устройства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Контрольный  осмотр  и  ежедневное  техническое  обслуживание  автомобиля  и  прицепа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9571" w:type="dxa"/>
            <w:gridSpan w:val="9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Организация  и  выполнение  грузовых  перевозок  автомобильным  транспортом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Нормативные  правовые  акты,  определяющие  порядок перевозки  грузов  автомобильным  транспортом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9571" w:type="dxa"/>
            <w:gridSpan w:val="9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Организация  и  выполнение  пассажирских  перевозок  автомобильным  транспортом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Нормативное  правовое  обеспечение  пассажирских  перевозок  автомобильным  транспортом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9571" w:type="dxa"/>
            <w:gridSpan w:val="9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Информационные  материалы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Информационный  стенд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Закон  Российской  Федерации  от  7 февраля 1992 года </w:t>
            </w:r>
          </w:p>
          <w:p w:rsidR="003010A6" w:rsidRPr="00EF251F" w:rsidRDefault="003010A6" w:rsidP="00EF251F">
            <w:pPr>
              <w:spacing w:after="0" w:line="240" w:lineRule="auto"/>
            </w:pPr>
            <w:r w:rsidRPr="00EF251F">
              <w:t>№ 2300-1  «О  защите  прав  потребителей»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Копия  лицензии  с соответствующим  приложением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Примерная  программа профессиональной  подготовки  водителей  транспортных  средств  категории  «В» «с»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2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Программа  профессиональной  подготовки  водителей  транспортных  средств  категории  «В» «С»  согласованная  с  ГИБДД  МВД  России  по  ЕАО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2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Учебный  план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2</w:t>
            </w: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Календарный  учебный  график  (на каждую учебную группу)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Расписание  занятий  (на каждую учебную группу)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График  учебного  вождения  (на каждую  учебную группу)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Схемы  учебных  маршрутов,  утвержденные  руководителем  организации,  осуществляющей  образовательную  деятельность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Книга  жалоб  и  предложений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</w:tr>
      <w:tr w:rsidR="003010A6" w:rsidRPr="00EF251F" w:rsidTr="00EF251F">
        <w:tc>
          <w:tcPr>
            <w:tcW w:w="5832" w:type="dxa"/>
            <w:gridSpan w:val="3"/>
            <w:tcBorders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Адрес  официального  сайта  в  сети  «Интернет»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</w:tr>
    </w:tbl>
    <w:p w:rsidR="003010A6" w:rsidRDefault="003010A6" w:rsidP="00B73833">
      <w:pPr>
        <w:jc w:val="center"/>
      </w:pPr>
    </w:p>
    <w:p w:rsidR="003010A6" w:rsidRDefault="003010A6" w:rsidP="00B73833">
      <w:pPr>
        <w:jc w:val="center"/>
      </w:pPr>
      <w:r>
        <w:t>Перечень  материалов  по  предмету</w:t>
      </w:r>
    </w:p>
    <w:p w:rsidR="003010A6" w:rsidRPr="00071FF7" w:rsidRDefault="003010A6" w:rsidP="00B73833">
      <w:pPr>
        <w:jc w:val="center"/>
      </w:pPr>
      <w:r>
        <w:t>«Первая  помощь при  дорожно-транспортном  происшествии»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0"/>
        <w:gridCol w:w="1276"/>
        <w:gridCol w:w="1295"/>
        <w:gridCol w:w="1240"/>
      </w:tblGrid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Наименование  учебных  материалов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Единица</w:t>
            </w:r>
          </w:p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измерения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 xml:space="preserve">Количество 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 xml:space="preserve">Наличие </w:t>
            </w:r>
          </w:p>
        </w:tc>
      </w:tr>
      <w:tr w:rsidR="003010A6" w:rsidRPr="00EF251F" w:rsidTr="00EF251F">
        <w:tc>
          <w:tcPr>
            <w:tcW w:w="9571" w:type="dxa"/>
            <w:gridSpan w:val="4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 xml:space="preserve">Оборудование 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Тренажер-манекен  взрослого  пострадавшего  (голова,  торс,  конечности)  с  выносным  электрическим  контролером  для  отработки  приемов  сердечно-легочной  реанимации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Тренажер-манекен  взрослого  пострадавшего  (голова,  торс)  без  контролера  для  отработки  приемов  сердечно-легочной  реанимации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Тренажер-манекен  взрослого  пострадавшего   для  отработки  приемов  удаления  инородного  тела  из  верхних  дыхательных  путей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Расходный  материал  для  тренажеров  (запасные  лицевые  маски,  запасные « дыхательные  пути»,  пленки  с  клапаном  для  проведения  искусственной  вентиляции  легких) 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20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20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 xml:space="preserve">Мотоциклетный  шлем 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штук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</w:p>
        </w:tc>
      </w:tr>
      <w:tr w:rsidR="003010A6" w:rsidRPr="00EF251F" w:rsidTr="00EF251F">
        <w:tc>
          <w:tcPr>
            <w:tcW w:w="9571" w:type="dxa"/>
            <w:gridSpan w:val="4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Расходные  материалы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Аптечка  первой  помощи  (автомобильная)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8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8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Табельные  средства  для  оказание  первой  помощи.  Устройства  для  проведения  искусственной  вентиляции  легких:  лицевые  маски  с  клапаном  различных  моделей.  Средства  для  временной  остановки  кровотечения –жгуты.  Средства  иммобилизации  для  верхних,  нижних  конечностей,  шейного  отдела  позвоночника  (шины).  Перевязочные  средства  (бинты, салфетки,  лейкопластырь)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Подручные  материалы,  имитирующие  носилочные  средства,  средства  для  остановки  кровотечения,  перевязочные  средства,  иммобилизирующие  средства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9571" w:type="dxa"/>
            <w:gridSpan w:val="4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Учебно-наглядные  пособия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Учебные  пособия  по  первой  помощи  пострадавшим  в  дорожно-транспортных  происшествиях  для  водителей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18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18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Учебные  фильмы  по  первой  помощи  пострадавшим  в  дорожно-транспортных  происшествиях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Наглядные  пособия:  способы  остановки  кровотечения,  сердечно-легочная  реанимация,  транспортные  положения,  первая  помощь  при  скелетной  травме,  ранениях  и  термической  травме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9571" w:type="dxa"/>
            <w:gridSpan w:val="4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 xml:space="preserve">Технические  средства  обучения 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Компьютер  с  соответствующим  программным  обеспечением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Мультимедийный  проектор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  <w:tr w:rsidR="003010A6" w:rsidRPr="00EF251F" w:rsidTr="00EF251F">
        <w:tc>
          <w:tcPr>
            <w:tcW w:w="5760" w:type="dxa"/>
          </w:tcPr>
          <w:p w:rsidR="003010A6" w:rsidRPr="00EF251F" w:rsidRDefault="003010A6" w:rsidP="00EF251F">
            <w:pPr>
              <w:spacing w:after="0" w:line="240" w:lineRule="auto"/>
            </w:pPr>
            <w:r w:rsidRPr="00EF251F">
              <w:t>Экран  (электронная  доска)</w:t>
            </w:r>
          </w:p>
        </w:tc>
        <w:tc>
          <w:tcPr>
            <w:tcW w:w="1276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комплект</w:t>
            </w:r>
          </w:p>
        </w:tc>
        <w:tc>
          <w:tcPr>
            <w:tcW w:w="1295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  <w:tc>
          <w:tcPr>
            <w:tcW w:w="1240" w:type="dxa"/>
          </w:tcPr>
          <w:p w:rsidR="003010A6" w:rsidRPr="00EF251F" w:rsidRDefault="003010A6" w:rsidP="00EF251F">
            <w:pPr>
              <w:spacing w:after="0" w:line="240" w:lineRule="auto"/>
              <w:jc w:val="center"/>
            </w:pPr>
            <w:r w:rsidRPr="00EF251F">
              <w:t>1</w:t>
            </w:r>
          </w:p>
        </w:tc>
      </w:tr>
    </w:tbl>
    <w:p w:rsidR="003010A6" w:rsidRPr="00071FF7" w:rsidRDefault="003010A6" w:rsidP="00B73833">
      <w:pPr>
        <w:jc w:val="center"/>
      </w:pPr>
    </w:p>
    <w:p w:rsidR="003010A6" w:rsidRDefault="003010A6" w:rsidP="00F965B8">
      <w:pPr>
        <w:rPr>
          <w:b/>
        </w:rPr>
      </w:pPr>
      <w:r>
        <w:rPr>
          <w:b/>
        </w:rPr>
        <w:t>Информационно-методические  и  иные  материалы:</w:t>
      </w:r>
    </w:p>
    <w:p w:rsidR="003010A6" w:rsidRDefault="003010A6" w:rsidP="00F965B8">
      <w:r>
        <w:tab/>
        <w:t>Учебный  план ______</w:t>
      </w:r>
      <w:r>
        <w:rPr>
          <w:u w:val="single"/>
        </w:rPr>
        <w:t>имеется</w:t>
      </w:r>
      <w:r>
        <w:t>___________________________________________________</w:t>
      </w:r>
    </w:p>
    <w:p w:rsidR="003010A6" w:rsidRDefault="003010A6" w:rsidP="00F965B8">
      <w:r>
        <w:tab/>
        <w:t>Календарный  учебный  график _имеется___________________________________________</w:t>
      </w:r>
    </w:p>
    <w:p w:rsidR="003010A6" w:rsidRDefault="003010A6" w:rsidP="00F965B8">
      <w:r>
        <w:tab/>
        <w:t>Методические  материалы  и  разработки:</w:t>
      </w:r>
    </w:p>
    <w:p w:rsidR="003010A6" w:rsidRDefault="003010A6" w:rsidP="00F965B8">
      <w:r>
        <w:tab/>
        <w:t>-соответствующая примерная программа  профессиональной  подготовки  (переподготовки)  водителей  транспортных  средств,  утвержденная  в  установленном  порядке.</w:t>
      </w:r>
    </w:p>
    <w:p w:rsidR="003010A6" w:rsidRDefault="003010A6" w:rsidP="00F965B8">
      <w:r>
        <w:tab/>
        <w:t>-образовательная  программа  подготовки  (переподготовки)  водителей,  согласованная  с  ГИБДД  МВД  по  ЕАО  и  утвержденная  директором  ОГПОБУ  «Сельскохозяйственный  техникум»</w:t>
      </w:r>
    </w:p>
    <w:p w:rsidR="003010A6" w:rsidRDefault="003010A6" w:rsidP="00F965B8">
      <w:r>
        <w:tab/>
        <w:t>-методические  рекомендации  по  организации  образовательного  процесса,  утвержденные  директором  техникума,  осуществляющей  образовательную  деятельность.</w:t>
      </w:r>
    </w:p>
    <w:p w:rsidR="003010A6" w:rsidRDefault="003010A6" w:rsidP="00F965B8">
      <w:r>
        <w:tab/>
        <w:t>-материалы  для  проведения  промежуточной   и  итоговой  аттестации  обучающихся,  утвержденные  директором  техникума.</w:t>
      </w:r>
    </w:p>
    <w:p w:rsidR="003010A6" w:rsidRDefault="003010A6" w:rsidP="00F965B8">
      <w:r>
        <w:tab/>
        <w:t>-расписание  занятий   __</w:t>
      </w:r>
      <w:r>
        <w:rPr>
          <w:u w:val="single"/>
        </w:rPr>
        <w:t>имеется</w:t>
      </w:r>
      <w:r>
        <w:t>________________________</w:t>
      </w:r>
    </w:p>
    <w:p w:rsidR="003010A6" w:rsidRDefault="003010A6" w:rsidP="00F965B8">
      <w:r>
        <w:tab/>
        <w:t xml:space="preserve">Схема  учебных  маршрутов,  утвержденные  директором  техникума  программ  подготовки  водителей  транспортных  средств  категорий  «В», «С»,  </w:t>
      </w:r>
    </w:p>
    <w:p w:rsidR="003010A6" w:rsidRDefault="003010A6" w:rsidP="00F965B8">
      <w:pPr>
        <w:rPr>
          <w:b/>
        </w:rPr>
      </w:pPr>
    </w:p>
    <w:p w:rsidR="003010A6" w:rsidRDefault="003010A6" w:rsidP="00F965B8">
      <w:pPr>
        <w:rPr>
          <w:b/>
        </w:rPr>
      </w:pPr>
    </w:p>
    <w:p w:rsidR="003010A6" w:rsidRDefault="003010A6" w:rsidP="00F965B8">
      <w:pPr>
        <w:rPr>
          <w:b/>
        </w:rPr>
      </w:pPr>
    </w:p>
    <w:p w:rsidR="003010A6" w:rsidRDefault="003010A6" w:rsidP="00F965B8">
      <w:pPr>
        <w:rPr>
          <w:b/>
        </w:rPr>
      </w:pPr>
    </w:p>
    <w:p w:rsidR="003010A6" w:rsidRDefault="003010A6" w:rsidP="00F965B8">
      <w:pPr>
        <w:rPr>
          <w:b/>
        </w:rPr>
      </w:pPr>
    </w:p>
    <w:p w:rsidR="003010A6" w:rsidRDefault="003010A6" w:rsidP="00F965B8">
      <w:pPr>
        <w:rPr>
          <w:b/>
        </w:rPr>
      </w:pPr>
    </w:p>
    <w:p w:rsidR="003010A6" w:rsidRDefault="003010A6" w:rsidP="00F965B8">
      <w:pPr>
        <w:rPr>
          <w:b/>
        </w:rPr>
      </w:pPr>
    </w:p>
    <w:p w:rsidR="003010A6" w:rsidRDefault="003010A6" w:rsidP="00F965B8">
      <w:pPr>
        <w:rPr>
          <w:b/>
        </w:rPr>
      </w:pPr>
      <w:r>
        <w:rPr>
          <w:b/>
        </w:rPr>
        <w:t>Сведения  об  оборудовании  и  технических  средствах  обучения:</w:t>
      </w:r>
    </w:p>
    <w:p w:rsidR="003010A6" w:rsidRDefault="003010A6" w:rsidP="00F965B8">
      <w:r>
        <w:t xml:space="preserve">Аппаратно-программный  комплекс  тестирования  и  развития  психофизиологических  качеств  водителя  (при  наличии) </w:t>
      </w:r>
    </w:p>
    <w:p w:rsidR="003010A6" w:rsidRDefault="003010A6" w:rsidP="00F965B8">
      <w:r>
        <w:t>Марка, модель  ___________________     Производитель  ___________________</w:t>
      </w:r>
    </w:p>
    <w:p w:rsidR="003010A6" w:rsidRDefault="003010A6" w:rsidP="00F965B8">
      <w:r>
        <w:t>Наличие утвержденных технических условий _______________________________</w:t>
      </w:r>
    </w:p>
    <w:p w:rsidR="003010A6" w:rsidRPr="00F34045" w:rsidRDefault="003010A6" w:rsidP="00F34045">
      <w:r w:rsidRPr="00F34045">
        <w:t>Тренажер  __</w:t>
      </w:r>
      <w:r w:rsidRPr="00F34045">
        <w:rPr>
          <w:lang w:val="en-US"/>
        </w:rPr>
        <w:t>FORWARD</w:t>
      </w:r>
      <w:r w:rsidRPr="00F34045">
        <w:t xml:space="preserve">   КАМАЗ   категории “С» </w:t>
      </w:r>
    </w:p>
    <w:p w:rsidR="003010A6" w:rsidRPr="00F34045" w:rsidRDefault="003010A6" w:rsidP="00F34045">
      <w:r w:rsidRPr="00F34045">
        <w:t>Марка, модель  __</w:t>
      </w:r>
      <w:r w:rsidRPr="00F34045">
        <w:rPr>
          <w:u w:val="single"/>
        </w:rPr>
        <w:t>№  14071281</w:t>
      </w:r>
      <w:r w:rsidRPr="00F34045">
        <w:t>___ Производитель __</w:t>
      </w:r>
      <w:r w:rsidRPr="00F34045">
        <w:rPr>
          <w:u w:val="single"/>
        </w:rPr>
        <w:t>РОССИЯ</w:t>
      </w:r>
      <w:r w:rsidRPr="00F34045">
        <w:t>_________________</w:t>
      </w:r>
    </w:p>
    <w:p w:rsidR="003010A6" w:rsidRPr="00F34045" w:rsidRDefault="003010A6" w:rsidP="00F34045">
      <w:r w:rsidRPr="00F34045">
        <w:t>Тренажер  __</w:t>
      </w:r>
      <w:r w:rsidRPr="00F34045">
        <w:rPr>
          <w:lang w:val="en-US"/>
        </w:rPr>
        <w:t>FORWARD</w:t>
      </w:r>
      <w:r>
        <w:t xml:space="preserve">   </w:t>
      </w:r>
      <w:r>
        <w:rPr>
          <w:lang w:val="en-US"/>
        </w:rPr>
        <w:t>W</w:t>
      </w:r>
      <w:r w:rsidRPr="00F34045">
        <w:t xml:space="preserve"> 10 – 324П </w:t>
      </w:r>
      <w:r>
        <w:t>категории «В»</w:t>
      </w:r>
    </w:p>
    <w:p w:rsidR="003010A6" w:rsidRDefault="003010A6" w:rsidP="00F965B8">
      <w:r w:rsidRPr="00F34045">
        <w:t>Марка, модель  __</w:t>
      </w:r>
      <w:r w:rsidRPr="00F34045">
        <w:rPr>
          <w:u w:val="single"/>
        </w:rPr>
        <w:t xml:space="preserve">№ </w:t>
      </w:r>
      <w:r>
        <w:rPr>
          <w:u w:val="single"/>
        </w:rPr>
        <w:t>13020708</w:t>
      </w:r>
      <w:r w:rsidRPr="00F34045">
        <w:rPr>
          <w:u w:val="single"/>
        </w:rPr>
        <w:t xml:space="preserve"> </w:t>
      </w:r>
      <w:r w:rsidRPr="00F34045">
        <w:t>___ Производитель __</w:t>
      </w:r>
      <w:r w:rsidRPr="00F34045">
        <w:rPr>
          <w:u w:val="single"/>
        </w:rPr>
        <w:t>РОССИЯ</w:t>
      </w:r>
      <w:r w:rsidRPr="00F34045">
        <w:t>_________________</w:t>
      </w:r>
    </w:p>
    <w:p w:rsidR="003010A6" w:rsidRDefault="003010A6" w:rsidP="00F965B8"/>
    <w:p w:rsidR="003010A6" w:rsidRPr="00F34045" w:rsidRDefault="003010A6" w:rsidP="0084310E">
      <w:r w:rsidRPr="00F34045">
        <w:t xml:space="preserve">Тренажер </w:t>
      </w:r>
      <w:r>
        <w:t xml:space="preserve">–манекен </w:t>
      </w:r>
      <w:r w:rsidRPr="00F34045">
        <w:t xml:space="preserve"> </w:t>
      </w:r>
      <w:r>
        <w:t xml:space="preserve"> МАКСИМ – 1  сердечно- легочной и мозговой реанимации</w:t>
      </w:r>
    </w:p>
    <w:p w:rsidR="003010A6" w:rsidRPr="00F34045" w:rsidRDefault="003010A6" w:rsidP="0084310E">
      <w:r w:rsidRPr="00F34045">
        <w:t>Марка, модель  __</w:t>
      </w:r>
      <w:r w:rsidRPr="00F34045">
        <w:rPr>
          <w:u w:val="single"/>
        </w:rPr>
        <w:t xml:space="preserve">№  </w:t>
      </w:r>
      <w:r>
        <w:rPr>
          <w:u w:val="single"/>
        </w:rPr>
        <w:t>Т-11</w:t>
      </w:r>
      <w:r w:rsidRPr="00F34045">
        <w:t>___ Производитель __</w:t>
      </w:r>
      <w:r w:rsidRPr="00F34045">
        <w:rPr>
          <w:u w:val="single"/>
        </w:rPr>
        <w:t>РОССИЯ</w:t>
      </w:r>
      <w:r w:rsidRPr="00F34045">
        <w:t>_________________</w:t>
      </w:r>
    </w:p>
    <w:p w:rsidR="003010A6" w:rsidRPr="00F34045" w:rsidRDefault="003010A6" w:rsidP="0084310E">
      <w:r w:rsidRPr="00F34045">
        <w:t>Тренажер</w:t>
      </w:r>
      <w:r>
        <w:t>-манекен</w:t>
      </w:r>
      <w:r w:rsidRPr="00F34045">
        <w:t xml:space="preserve">  </w:t>
      </w:r>
      <w:r>
        <w:t xml:space="preserve"> МАКСИМ – 11-о1  сердечно- легочной и мозговой реанимации</w:t>
      </w:r>
    </w:p>
    <w:p w:rsidR="003010A6" w:rsidRPr="00F34045" w:rsidRDefault="003010A6" w:rsidP="0084310E">
      <w:r w:rsidRPr="00F34045">
        <w:t>Марка, модель  __</w:t>
      </w:r>
      <w:r w:rsidRPr="00F34045">
        <w:rPr>
          <w:u w:val="single"/>
        </w:rPr>
        <w:t xml:space="preserve">№  </w:t>
      </w:r>
      <w:r>
        <w:rPr>
          <w:u w:val="single"/>
        </w:rPr>
        <w:t xml:space="preserve">Т </w:t>
      </w:r>
      <w:r>
        <w:t>- 24</w:t>
      </w:r>
      <w:r w:rsidRPr="00F34045">
        <w:t>__ Производитель __</w:t>
      </w:r>
      <w:r w:rsidRPr="00F34045">
        <w:rPr>
          <w:u w:val="single"/>
        </w:rPr>
        <w:t>РОССИЯ</w:t>
      </w:r>
      <w:r w:rsidRPr="00F34045">
        <w:t>_________________</w:t>
      </w:r>
    </w:p>
    <w:p w:rsidR="003010A6" w:rsidRPr="00FF0CA3" w:rsidRDefault="003010A6" w:rsidP="0084310E">
      <w:pPr>
        <w:rPr>
          <w:i/>
        </w:rPr>
      </w:pPr>
      <w:r w:rsidRPr="00F34045">
        <w:t>Тренажер</w:t>
      </w:r>
      <w:r>
        <w:t>-манекен</w:t>
      </w:r>
      <w:r w:rsidRPr="00F34045">
        <w:t xml:space="preserve"> </w:t>
      </w:r>
      <w:r>
        <w:t xml:space="preserve"> МАКСИМ     для отработки приемов востанавления проходимости верхних дыхательных путей в положение  </w:t>
      </w:r>
      <w:r w:rsidRPr="00FF0CA3">
        <w:rPr>
          <w:i/>
        </w:rPr>
        <w:t>лежа</w:t>
      </w:r>
      <w:r>
        <w:t xml:space="preserve"> и </w:t>
      </w:r>
      <w:r w:rsidRPr="00FF0CA3">
        <w:rPr>
          <w:i/>
        </w:rPr>
        <w:t>стоя.</w:t>
      </w:r>
    </w:p>
    <w:p w:rsidR="003010A6" w:rsidRPr="00F34045" w:rsidRDefault="003010A6" w:rsidP="0084310E">
      <w:r w:rsidRPr="00F34045">
        <w:t>Марка, модель  __</w:t>
      </w:r>
      <w:r w:rsidRPr="00F34045">
        <w:rPr>
          <w:u w:val="single"/>
        </w:rPr>
        <w:t xml:space="preserve">№  </w:t>
      </w:r>
      <w:r>
        <w:rPr>
          <w:u w:val="single"/>
        </w:rPr>
        <w:t>Т</w:t>
      </w:r>
      <w:r w:rsidRPr="00F34045">
        <w:t>___ Производитель __</w:t>
      </w:r>
      <w:r w:rsidRPr="00F34045">
        <w:rPr>
          <w:u w:val="single"/>
        </w:rPr>
        <w:t>РОССИЯ</w:t>
      </w:r>
      <w:r w:rsidRPr="00F34045">
        <w:t>_________________</w:t>
      </w:r>
    </w:p>
    <w:p w:rsidR="003010A6" w:rsidRDefault="003010A6" w:rsidP="00F965B8">
      <w:r>
        <w:t>Наличие утвержденных технических условий  _____________________________________</w:t>
      </w:r>
    </w:p>
    <w:p w:rsidR="003010A6" w:rsidRDefault="003010A6" w:rsidP="00F965B8">
      <w:r>
        <w:t>Компьютер  с  соответствующим программным обеспечением __________</w:t>
      </w:r>
      <w:r>
        <w:rPr>
          <w:u w:val="single"/>
        </w:rPr>
        <w:t>есть</w:t>
      </w:r>
      <w:r>
        <w:t>_________________</w:t>
      </w:r>
    </w:p>
    <w:p w:rsidR="003010A6" w:rsidRDefault="003010A6" w:rsidP="00F965B8">
      <w:r w:rsidRPr="00F02AA5">
        <w:rPr>
          <w:b/>
        </w:rPr>
        <w:t>Соответствие  требованиям Федерального  закона  «О безопасности дорожного движения»</w:t>
      </w:r>
    </w:p>
    <w:p w:rsidR="003010A6" w:rsidRDefault="003010A6" w:rsidP="00F965B8">
      <w:r>
        <w:t>Проведение мероприятий,  направленных на обеспечение  соответствия технического состояния транспортных средств требованиям безопасности</w:t>
      </w:r>
      <w:r w:rsidRPr="00F02AA5">
        <w:t xml:space="preserve"> </w:t>
      </w:r>
      <w:r>
        <w:t xml:space="preserve"> дорожного движения и запрещения допуска транспортных  средств к эксплуатации при наличии у них неисправностей, угрожающих безопасности дорожного движения:  Обеспечение технического состояния транспортных средств в соответствии с требованиями Основных положений. Прохождение транспортными средствами  в установленном порядке технического осмотра. Проведение предрейсового  контроля технического состояния транспортных средств. Организация технического обслуживания и ремонта используемых транспортных средств  в соответствии с установленными  требованиями </w:t>
      </w:r>
    </w:p>
    <w:p w:rsidR="003010A6" w:rsidRDefault="003010A6" w:rsidP="00F965B8">
      <w:r>
        <w:t xml:space="preserve">Ответственность за обеспечение  требований безопасности дорожного движения возложена на </w:t>
      </w:r>
      <w:r w:rsidRPr="009953B9">
        <w:rPr>
          <w:b/>
        </w:rPr>
        <w:t>Зозулю Виктора Павловича</w:t>
      </w:r>
      <w:r>
        <w:t xml:space="preserve">  приказ № 65 от30 09 2014г.  проходил обучение  в Хабаровский центр профессиональной подготовки и повышения квалификации кадров Федерального дорожного агентства.   СВИДЕТЕЛЬСТВО   №  177 – 14  от 20 . 09 . 2014г.</w:t>
      </w:r>
    </w:p>
    <w:p w:rsidR="003010A6" w:rsidRDefault="003010A6" w:rsidP="00F965B8"/>
    <w:p w:rsidR="003010A6" w:rsidRDefault="003010A6" w:rsidP="00F965B8">
      <w:r>
        <w:t>Медицинское обеспечение безопасности дорожного движения:</w:t>
      </w:r>
    </w:p>
    <w:p w:rsidR="003010A6" w:rsidRDefault="003010A6" w:rsidP="00F965B8">
      <w:r>
        <w:t>Обязательные предрейсовые  медицинские осмотры проходят в</w:t>
      </w:r>
      <w:r w:rsidRPr="00AD35A4">
        <w:t xml:space="preserve"> </w:t>
      </w:r>
      <w:r>
        <w:t xml:space="preserve">областном  государственном бюджетном учреждение здравоохранения </w:t>
      </w:r>
      <w:r w:rsidRPr="00F34045">
        <w:rPr>
          <w:b/>
        </w:rPr>
        <w:t>«Ленинская центральная районная больница»</w:t>
      </w:r>
      <w:r>
        <w:t xml:space="preserve">  договор № 15 от 11 января 2016г.</w:t>
      </w:r>
    </w:p>
    <w:p w:rsidR="003010A6" w:rsidRDefault="003010A6" w:rsidP="00F965B8">
      <w:pPr>
        <w:rPr>
          <w:b/>
        </w:rPr>
      </w:pPr>
      <w:r w:rsidRPr="00FF0CA3">
        <w:rPr>
          <w:b/>
        </w:rPr>
        <w:t>Вывод о результатах самообследования:</w:t>
      </w:r>
      <w:r>
        <w:rPr>
          <w:b/>
        </w:rPr>
        <w:t xml:space="preserve">  </w:t>
      </w:r>
    </w:p>
    <w:p w:rsidR="003010A6" w:rsidRDefault="003010A6" w:rsidP="00F965B8">
      <w:r>
        <w:t>Учебно-програмная  документация; материально-техническая база; автодром  соответствует предъявляемым  требования для подготовки водителей  категорий «В», «С»</w:t>
      </w:r>
    </w:p>
    <w:p w:rsidR="003010A6" w:rsidRDefault="003010A6" w:rsidP="00F965B8">
      <w:r>
        <w:t>Директор ОГПОБУ</w:t>
      </w:r>
    </w:p>
    <w:p w:rsidR="003010A6" w:rsidRPr="009A5ABC" w:rsidRDefault="003010A6" w:rsidP="00F965B8">
      <w:r>
        <w:t>«Сельскохозяйственный техникум»                                                         В.Ю.Куликов</w:t>
      </w:r>
    </w:p>
    <w:p w:rsidR="003010A6" w:rsidRDefault="003010A6" w:rsidP="00F965B8">
      <w:r>
        <w:t>«______»  _____________  2016г.</w:t>
      </w:r>
    </w:p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F965B8">
      <w:r>
        <w:t>Отчет составил:</w:t>
      </w:r>
    </w:p>
    <w:p w:rsidR="003010A6" w:rsidRDefault="003010A6" w:rsidP="00F965B8">
      <w:r>
        <w:t>Гурский А.А  зам. по УПР</w:t>
      </w:r>
    </w:p>
    <w:p w:rsidR="003010A6" w:rsidRDefault="003010A6" w:rsidP="00F965B8">
      <w:r>
        <w:t>Тел. 8- 42663 22 4 47</w:t>
      </w:r>
    </w:p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F965B8"/>
    <w:p w:rsidR="003010A6" w:rsidRDefault="003010A6" w:rsidP="00E84752">
      <w:pPr>
        <w:jc w:val="right"/>
      </w:pPr>
      <w:r>
        <w:t>ВРИО  ГГИБДД  УМВД ЕАО</w:t>
      </w:r>
    </w:p>
    <w:p w:rsidR="003010A6" w:rsidRDefault="003010A6" w:rsidP="00E84752">
      <w:pPr>
        <w:jc w:val="right"/>
      </w:pPr>
      <w:r>
        <w:t>В.А.Перкун</w:t>
      </w:r>
    </w:p>
    <w:p w:rsidR="003010A6" w:rsidRDefault="003010A6" w:rsidP="00E84752">
      <w:pPr>
        <w:jc w:val="center"/>
      </w:pPr>
      <w:r>
        <w:t xml:space="preserve">       </w:t>
      </w:r>
    </w:p>
    <w:p w:rsidR="003010A6" w:rsidRDefault="003010A6" w:rsidP="00E84752">
      <w:pPr>
        <w:jc w:val="center"/>
      </w:pPr>
    </w:p>
    <w:p w:rsidR="003010A6" w:rsidRDefault="003010A6" w:rsidP="00E84752">
      <w:pPr>
        <w:jc w:val="center"/>
      </w:pPr>
    </w:p>
    <w:p w:rsidR="003010A6" w:rsidRDefault="003010A6" w:rsidP="00E84752">
      <w:pPr>
        <w:jc w:val="center"/>
      </w:pPr>
    </w:p>
    <w:p w:rsidR="003010A6" w:rsidRDefault="003010A6" w:rsidP="00E84752">
      <w:pPr>
        <w:jc w:val="center"/>
      </w:pPr>
      <w:r>
        <w:t>ЗАЯВЛЕНИЕ</w:t>
      </w:r>
    </w:p>
    <w:p w:rsidR="003010A6" w:rsidRDefault="003010A6" w:rsidP="00E84752">
      <w:pPr>
        <w:jc w:val="center"/>
      </w:pPr>
      <w:r>
        <w:t>ОГПОБУ  «Сельскохозяйственный техникум» просит провести обследование</w:t>
      </w:r>
    </w:p>
    <w:p w:rsidR="003010A6" w:rsidRDefault="003010A6" w:rsidP="00E84752">
      <w:pPr>
        <w:jc w:val="center"/>
      </w:pPr>
      <w:r>
        <w:t>на соответствие учебно-програмной документации, материально-технической базы,</w:t>
      </w:r>
    </w:p>
    <w:p w:rsidR="003010A6" w:rsidRDefault="003010A6" w:rsidP="00E84752">
      <w:pPr>
        <w:jc w:val="center"/>
      </w:pPr>
      <w:r>
        <w:t xml:space="preserve"> автодрома и кадрового обеспечения для подготовки кандидатов в водителей</w:t>
      </w:r>
    </w:p>
    <w:p w:rsidR="003010A6" w:rsidRDefault="003010A6" w:rsidP="00E84752">
      <w:pPr>
        <w:jc w:val="center"/>
      </w:pPr>
      <w:r>
        <w:t xml:space="preserve"> категорий  «В», «С» </w:t>
      </w:r>
    </w:p>
    <w:p w:rsidR="003010A6" w:rsidRDefault="003010A6" w:rsidP="00E84752">
      <w:pPr>
        <w:jc w:val="center"/>
      </w:pPr>
    </w:p>
    <w:p w:rsidR="003010A6" w:rsidRDefault="003010A6" w:rsidP="00E84752">
      <w:pPr>
        <w:jc w:val="center"/>
      </w:pPr>
    </w:p>
    <w:p w:rsidR="003010A6" w:rsidRDefault="003010A6" w:rsidP="00E84752">
      <w:pPr>
        <w:jc w:val="center"/>
      </w:pPr>
    </w:p>
    <w:p w:rsidR="003010A6" w:rsidRDefault="003010A6" w:rsidP="00E84752">
      <w:pPr>
        <w:jc w:val="center"/>
      </w:pPr>
    </w:p>
    <w:p w:rsidR="003010A6" w:rsidRDefault="003010A6" w:rsidP="00E84752">
      <w:pPr>
        <w:jc w:val="right"/>
      </w:pPr>
      <w:r>
        <w:t xml:space="preserve">директор ОГПОБУ </w:t>
      </w:r>
    </w:p>
    <w:p w:rsidR="003010A6" w:rsidRDefault="003010A6" w:rsidP="00E84752">
      <w:pPr>
        <w:jc w:val="right"/>
      </w:pPr>
      <w:r>
        <w:t>«Сельскохозяйственный техникум»</w:t>
      </w:r>
    </w:p>
    <w:p w:rsidR="003010A6" w:rsidRPr="00FF0CA3" w:rsidRDefault="003010A6" w:rsidP="00E84752">
      <w:pPr>
        <w:jc w:val="right"/>
      </w:pPr>
      <w:r>
        <w:t>В.Ю.Куликов</w:t>
      </w:r>
    </w:p>
    <w:sectPr w:rsidR="003010A6" w:rsidRPr="00FF0CA3" w:rsidSect="0095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C7A"/>
    <w:multiLevelType w:val="hybridMultilevel"/>
    <w:tmpl w:val="265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D62880"/>
    <w:multiLevelType w:val="hybridMultilevel"/>
    <w:tmpl w:val="5A20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76714"/>
    <w:multiLevelType w:val="hybridMultilevel"/>
    <w:tmpl w:val="D60A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6C2441"/>
    <w:multiLevelType w:val="hybridMultilevel"/>
    <w:tmpl w:val="31BA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AE021A"/>
    <w:multiLevelType w:val="hybridMultilevel"/>
    <w:tmpl w:val="B52E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7F"/>
    <w:rsid w:val="00027952"/>
    <w:rsid w:val="00036F65"/>
    <w:rsid w:val="00046B9C"/>
    <w:rsid w:val="00064AF4"/>
    <w:rsid w:val="00071131"/>
    <w:rsid w:val="00071FF7"/>
    <w:rsid w:val="000852B7"/>
    <w:rsid w:val="000C6C4C"/>
    <w:rsid w:val="00112E93"/>
    <w:rsid w:val="001330A9"/>
    <w:rsid w:val="00172E7F"/>
    <w:rsid w:val="001755A2"/>
    <w:rsid w:val="00183CEC"/>
    <w:rsid w:val="001B5AC5"/>
    <w:rsid w:val="001B7194"/>
    <w:rsid w:val="001D0E31"/>
    <w:rsid w:val="001D4A57"/>
    <w:rsid w:val="001F6BDE"/>
    <w:rsid w:val="00202B3C"/>
    <w:rsid w:val="0021414F"/>
    <w:rsid w:val="002425A2"/>
    <w:rsid w:val="00244B87"/>
    <w:rsid w:val="002761BF"/>
    <w:rsid w:val="00277C82"/>
    <w:rsid w:val="00281655"/>
    <w:rsid w:val="00283010"/>
    <w:rsid w:val="0028694C"/>
    <w:rsid w:val="002D05B3"/>
    <w:rsid w:val="002F56A7"/>
    <w:rsid w:val="002F7FBC"/>
    <w:rsid w:val="003010A6"/>
    <w:rsid w:val="00302952"/>
    <w:rsid w:val="003232AA"/>
    <w:rsid w:val="00324AC4"/>
    <w:rsid w:val="003362E1"/>
    <w:rsid w:val="003669A5"/>
    <w:rsid w:val="00372DF3"/>
    <w:rsid w:val="0039146B"/>
    <w:rsid w:val="003A03F1"/>
    <w:rsid w:val="003F4154"/>
    <w:rsid w:val="0040195F"/>
    <w:rsid w:val="00402CF9"/>
    <w:rsid w:val="00415F1D"/>
    <w:rsid w:val="0047110C"/>
    <w:rsid w:val="00474D8F"/>
    <w:rsid w:val="004A062F"/>
    <w:rsid w:val="004A0A4A"/>
    <w:rsid w:val="004A6271"/>
    <w:rsid w:val="004B7815"/>
    <w:rsid w:val="004C1E60"/>
    <w:rsid w:val="004D7034"/>
    <w:rsid w:val="004F02CD"/>
    <w:rsid w:val="004F41B1"/>
    <w:rsid w:val="004F60C2"/>
    <w:rsid w:val="00507CE1"/>
    <w:rsid w:val="00511C1A"/>
    <w:rsid w:val="00516C92"/>
    <w:rsid w:val="00531985"/>
    <w:rsid w:val="005341BE"/>
    <w:rsid w:val="00540A5F"/>
    <w:rsid w:val="0055717F"/>
    <w:rsid w:val="00582B30"/>
    <w:rsid w:val="00587444"/>
    <w:rsid w:val="005A29A7"/>
    <w:rsid w:val="005B520B"/>
    <w:rsid w:val="005C5709"/>
    <w:rsid w:val="005D012C"/>
    <w:rsid w:val="005D2BA5"/>
    <w:rsid w:val="005E44F8"/>
    <w:rsid w:val="006001CD"/>
    <w:rsid w:val="006064B8"/>
    <w:rsid w:val="0062203D"/>
    <w:rsid w:val="0064543F"/>
    <w:rsid w:val="00663AF2"/>
    <w:rsid w:val="00670F8C"/>
    <w:rsid w:val="006740BE"/>
    <w:rsid w:val="0069706E"/>
    <w:rsid w:val="006B6EC1"/>
    <w:rsid w:val="006B7661"/>
    <w:rsid w:val="006C46EC"/>
    <w:rsid w:val="006F7B88"/>
    <w:rsid w:val="006F7EF6"/>
    <w:rsid w:val="00700625"/>
    <w:rsid w:val="00716659"/>
    <w:rsid w:val="00737307"/>
    <w:rsid w:val="00742B1E"/>
    <w:rsid w:val="00755099"/>
    <w:rsid w:val="007650D0"/>
    <w:rsid w:val="00765C53"/>
    <w:rsid w:val="0077222A"/>
    <w:rsid w:val="00774167"/>
    <w:rsid w:val="0077488B"/>
    <w:rsid w:val="00794B91"/>
    <w:rsid w:val="007D3F99"/>
    <w:rsid w:val="007F4184"/>
    <w:rsid w:val="008058E2"/>
    <w:rsid w:val="00816608"/>
    <w:rsid w:val="008203C5"/>
    <w:rsid w:val="00827D53"/>
    <w:rsid w:val="0084310E"/>
    <w:rsid w:val="00847198"/>
    <w:rsid w:val="008479A2"/>
    <w:rsid w:val="00857C85"/>
    <w:rsid w:val="00872794"/>
    <w:rsid w:val="00882891"/>
    <w:rsid w:val="008A3D05"/>
    <w:rsid w:val="008A5CCF"/>
    <w:rsid w:val="008B0C0B"/>
    <w:rsid w:val="008C712C"/>
    <w:rsid w:val="008D473D"/>
    <w:rsid w:val="008D6780"/>
    <w:rsid w:val="008F391D"/>
    <w:rsid w:val="008F6C5E"/>
    <w:rsid w:val="0093507B"/>
    <w:rsid w:val="009458A8"/>
    <w:rsid w:val="009467DD"/>
    <w:rsid w:val="009535D1"/>
    <w:rsid w:val="00956849"/>
    <w:rsid w:val="0097121A"/>
    <w:rsid w:val="00992C5E"/>
    <w:rsid w:val="00993FAC"/>
    <w:rsid w:val="009953B9"/>
    <w:rsid w:val="009A4D07"/>
    <w:rsid w:val="009A5ABC"/>
    <w:rsid w:val="009B7879"/>
    <w:rsid w:val="009C1C8F"/>
    <w:rsid w:val="009C26CE"/>
    <w:rsid w:val="009C5BBE"/>
    <w:rsid w:val="009D3CA9"/>
    <w:rsid w:val="009F3671"/>
    <w:rsid w:val="009F429C"/>
    <w:rsid w:val="00A94224"/>
    <w:rsid w:val="00AA7051"/>
    <w:rsid w:val="00AB000D"/>
    <w:rsid w:val="00AB37B6"/>
    <w:rsid w:val="00AC3E88"/>
    <w:rsid w:val="00AD35A4"/>
    <w:rsid w:val="00AE0841"/>
    <w:rsid w:val="00B14F0E"/>
    <w:rsid w:val="00B32F81"/>
    <w:rsid w:val="00B333FC"/>
    <w:rsid w:val="00B4199A"/>
    <w:rsid w:val="00B523C6"/>
    <w:rsid w:val="00B6333C"/>
    <w:rsid w:val="00B714C8"/>
    <w:rsid w:val="00B73833"/>
    <w:rsid w:val="00B74BAE"/>
    <w:rsid w:val="00B82290"/>
    <w:rsid w:val="00B85A2A"/>
    <w:rsid w:val="00B85A79"/>
    <w:rsid w:val="00B96486"/>
    <w:rsid w:val="00BA1E7A"/>
    <w:rsid w:val="00BB1A14"/>
    <w:rsid w:val="00BC0ECC"/>
    <w:rsid w:val="00BC18E5"/>
    <w:rsid w:val="00BE6785"/>
    <w:rsid w:val="00C06FBD"/>
    <w:rsid w:val="00C25F53"/>
    <w:rsid w:val="00C32E56"/>
    <w:rsid w:val="00C44C57"/>
    <w:rsid w:val="00C53371"/>
    <w:rsid w:val="00C54DEE"/>
    <w:rsid w:val="00C92927"/>
    <w:rsid w:val="00CA4313"/>
    <w:rsid w:val="00CB2A75"/>
    <w:rsid w:val="00CC0AFC"/>
    <w:rsid w:val="00CE1C27"/>
    <w:rsid w:val="00CE6E26"/>
    <w:rsid w:val="00D12B27"/>
    <w:rsid w:val="00D2500B"/>
    <w:rsid w:val="00D74BA7"/>
    <w:rsid w:val="00D845FF"/>
    <w:rsid w:val="00D94F45"/>
    <w:rsid w:val="00DC7203"/>
    <w:rsid w:val="00DF4E69"/>
    <w:rsid w:val="00E05F3C"/>
    <w:rsid w:val="00E1730B"/>
    <w:rsid w:val="00E32CC0"/>
    <w:rsid w:val="00E35623"/>
    <w:rsid w:val="00E3634F"/>
    <w:rsid w:val="00E84752"/>
    <w:rsid w:val="00EC7029"/>
    <w:rsid w:val="00ED4BDF"/>
    <w:rsid w:val="00EF251F"/>
    <w:rsid w:val="00EF47DD"/>
    <w:rsid w:val="00F02AA5"/>
    <w:rsid w:val="00F0509E"/>
    <w:rsid w:val="00F27CED"/>
    <w:rsid w:val="00F34045"/>
    <w:rsid w:val="00F42309"/>
    <w:rsid w:val="00F43361"/>
    <w:rsid w:val="00F4741E"/>
    <w:rsid w:val="00F510F6"/>
    <w:rsid w:val="00F51E30"/>
    <w:rsid w:val="00F56978"/>
    <w:rsid w:val="00F60F55"/>
    <w:rsid w:val="00F93478"/>
    <w:rsid w:val="00F965B8"/>
    <w:rsid w:val="00FA1530"/>
    <w:rsid w:val="00FF0CA3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4B87"/>
    <w:pPr>
      <w:ind w:left="720"/>
      <w:contextualSpacing/>
    </w:pPr>
  </w:style>
  <w:style w:type="table" w:styleId="TableGrid">
    <w:name w:val="Table Grid"/>
    <w:basedOn w:val="TableNormal"/>
    <w:uiPriority w:val="99"/>
    <w:rsid w:val="00AE08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6310</TotalTime>
  <Pages>20</Pages>
  <Words>5598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Андреевич</dc:creator>
  <cp:keywords/>
  <dc:description/>
  <cp:lastModifiedBy>1</cp:lastModifiedBy>
  <cp:revision>47</cp:revision>
  <dcterms:created xsi:type="dcterms:W3CDTF">2016-05-31T04:09:00Z</dcterms:created>
  <dcterms:modified xsi:type="dcterms:W3CDTF">2017-01-02T00:20:00Z</dcterms:modified>
</cp:coreProperties>
</file>