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2" w:rsidRDefault="00C21BE2" w:rsidP="009259A7">
      <w:pPr>
        <w:pStyle w:val="a0"/>
        <w:ind w:firstLine="5387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C21BE2" w:rsidRDefault="00C21BE2" w:rsidP="009259A7">
      <w:pPr>
        <w:pStyle w:val="a0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образования ЕАО</w:t>
      </w:r>
    </w:p>
    <w:p w:rsidR="00C21BE2" w:rsidRDefault="00C21BE2" w:rsidP="009259A7">
      <w:pPr>
        <w:pStyle w:val="a0"/>
        <w:ind w:left="5387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Шилобоковой Натальи Васильевны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C21BE2" w:rsidRDefault="00C21BE2" w:rsidP="009259A7">
      <w:pPr>
        <w:ind w:left="5387" w:firstLine="0"/>
        <w:rPr>
          <w:u w:val="single"/>
          <w:lang w:eastAsia="ru-RU"/>
        </w:rPr>
      </w:pPr>
      <w:r>
        <w:rPr>
          <w:u w:val="single"/>
          <w:lang w:eastAsia="ru-RU"/>
        </w:rPr>
        <w:t>преподавателя специальных дисциплин Областного государственного профессионального образовательного бюджетного учреждения «Сельскохозяйственный техникум»</w:t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  <w:t xml:space="preserve"> </w:t>
      </w:r>
    </w:p>
    <w:p w:rsidR="00C21BE2" w:rsidRPr="009259A7" w:rsidRDefault="00C21BE2" w:rsidP="009259A7">
      <w:pPr>
        <w:pStyle w:val="a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21BE2" w:rsidRPr="00AE0482" w:rsidRDefault="00C21BE2" w:rsidP="00DD6D17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bCs/>
          <w:sz w:val="24"/>
          <w:szCs w:val="24"/>
        </w:rPr>
        <w:t>з</w:t>
      </w:r>
      <w:r w:rsidRPr="00AE0482">
        <w:rPr>
          <w:rStyle w:val="a"/>
          <w:rFonts w:ascii="Times New Roman" w:hAnsi="Times New Roman" w:cs="Times New Roman"/>
          <w:bCs/>
          <w:sz w:val="24"/>
          <w:szCs w:val="24"/>
        </w:rPr>
        <w:t>аявление</w:t>
      </w:r>
      <w:r>
        <w:rPr>
          <w:rStyle w:val="a"/>
          <w:rFonts w:ascii="Times New Roman" w:hAnsi="Times New Roman" w:cs="Times New Roman"/>
          <w:bCs/>
          <w:sz w:val="24"/>
          <w:szCs w:val="24"/>
        </w:rPr>
        <w:t>.</w:t>
      </w:r>
    </w:p>
    <w:p w:rsidR="00C21BE2" w:rsidRPr="00AE0482" w:rsidRDefault="00C21BE2" w:rsidP="00DD6D17">
      <w:pPr>
        <w:ind w:firstLine="720"/>
        <w:rPr>
          <w:szCs w:val="24"/>
        </w:rPr>
      </w:pPr>
    </w:p>
    <w:p w:rsidR="00C21BE2" w:rsidRPr="00AE0482" w:rsidRDefault="00C21BE2" w:rsidP="00DD6D17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Прошу аттестовать меня в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E0482">
        <w:rPr>
          <w:rFonts w:ascii="Times New Roman" w:hAnsi="Times New Roman" w:cs="Times New Roman"/>
          <w:sz w:val="24"/>
          <w:szCs w:val="24"/>
        </w:rPr>
        <w:t xml:space="preserve"> году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высшую </w:t>
      </w:r>
      <w:r w:rsidRPr="00AE0482">
        <w:rPr>
          <w:rFonts w:ascii="Times New Roman" w:hAnsi="Times New Roman" w:cs="Times New Roman"/>
          <w:sz w:val="24"/>
          <w:szCs w:val="24"/>
        </w:rPr>
        <w:t>квалификационную категорию по должности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преподаватель.</w:t>
      </w:r>
    </w:p>
    <w:p w:rsidR="00C21BE2" w:rsidRPr="002E6AEA" w:rsidRDefault="00C21BE2" w:rsidP="00794F5E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817FF1">
        <w:rPr>
          <w:rFonts w:ascii="Times New Roman" w:hAnsi="Times New Roman" w:cs="Times New Roman"/>
          <w:sz w:val="24"/>
          <w:szCs w:val="24"/>
        </w:rPr>
        <w:t xml:space="preserve"> высшую квалификационную категорию, срок ее действия по </w:t>
      </w:r>
      <w:r>
        <w:rPr>
          <w:rFonts w:ascii="Times New Roman" w:hAnsi="Times New Roman" w:cs="Times New Roman"/>
          <w:sz w:val="24"/>
          <w:szCs w:val="24"/>
        </w:rPr>
        <w:t>25.04.2017 года</w:t>
      </w:r>
      <w:r w:rsidRPr="002E6A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(приказ комитета образования № 271 от 27.04.2012 г.</w:t>
      </w:r>
      <w:r w:rsidRPr="002E6AE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1BE2" w:rsidRDefault="00C21BE2" w:rsidP="00F36A6A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Основанием для атт</w:t>
      </w:r>
      <w:r>
        <w:rPr>
          <w:rFonts w:ascii="Times New Roman" w:hAnsi="Times New Roman" w:cs="Times New Roman"/>
          <w:sz w:val="24"/>
          <w:szCs w:val="24"/>
        </w:rPr>
        <w:t xml:space="preserve">естации на </w:t>
      </w:r>
      <w:r w:rsidRPr="006246ED">
        <w:rPr>
          <w:rFonts w:ascii="Times New Roman" w:hAnsi="Times New Roman" w:cs="Times New Roman"/>
          <w:sz w:val="24"/>
          <w:szCs w:val="24"/>
          <w:u w:val="single"/>
        </w:rPr>
        <w:t>высшую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>квалификационную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482">
        <w:rPr>
          <w:rFonts w:ascii="Times New Roman" w:hAnsi="Times New Roman" w:cs="Times New Roman"/>
          <w:sz w:val="24"/>
          <w:szCs w:val="24"/>
        </w:rPr>
        <w:t xml:space="preserve">категорию </w:t>
      </w:r>
      <w:r>
        <w:rPr>
          <w:rFonts w:ascii="Times New Roman" w:hAnsi="Times New Roman" w:cs="Times New Roman"/>
          <w:sz w:val="24"/>
          <w:szCs w:val="24"/>
        </w:rPr>
        <w:t xml:space="preserve">считаю </w:t>
      </w:r>
      <w:r w:rsidRPr="00AE0482">
        <w:rPr>
          <w:rFonts w:ascii="Times New Roman" w:hAnsi="Times New Roman" w:cs="Times New Roman"/>
          <w:sz w:val="24"/>
          <w:szCs w:val="24"/>
        </w:rPr>
        <w:t>следующие ре</w:t>
      </w:r>
      <w:r>
        <w:rPr>
          <w:rFonts w:ascii="Times New Roman" w:hAnsi="Times New Roman" w:cs="Times New Roman"/>
          <w:sz w:val="24"/>
          <w:szCs w:val="24"/>
        </w:rPr>
        <w:t>зультаты работы:</w:t>
      </w:r>
    </w:p>
    <w:p w:rsidR="00C21BE2" w:rsidRPr="00F064F8" w:rsidRDefault="00C21BE2" w:rsidP="00F36A6A">
      <w:pPr>
        <w:pStyle w:val="a0"/>
        <w:ind w:firstLine="6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36A6A">
        <w:rPr>
          <w:rFonts w:ascii="Times New Roman" w:hAnsi="Times New Roman" w:cs="Times New Roman"/>
          <w:color w:val="000000"/>
          <w:sz w:val="24"/>
          <w:szCs w:val="24"/>
        </w:rPr>
        <w:t>Имею стабильные пок</w:t>
      </w:r>
      <w:r>
        <w:rPr>
          <w:rFonts w:ascii="Times New Roman" w:hAnsi="Times New Roman" w:cs="Times New Roman"/>
          <w:color w:val="000000"/>
          <w:sz w:val="24"/>
          <w:szCs w:val="24"/>
        </w:rPr>
        <w:t>азатели по усвоению студентами</w:t>
      </w:r>
      <w:r w:rsidRPr="00F36A6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программ. Сопоставительный анализ результатов за последние три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C3383">
        <w:t xml:space="preserve"> </w:t>
      </w:r>
      <w:hyperlink r:id="rId4" w:history="1">
        <w:r w:rsidRPr="003139FF">
          <w:rPr>
            <w:rStyle w:val="Hyperlink"/>
            <w:rFonts w:ascii="Times New Roman" w:hAnsi="Times New Roman"/>
            <w:sz w:val="24"/>
            <w:szCs w:val="24"/>
            <w:highlight w:val="red"/>
          </w:rPr>
          <w:t>http://shtleneao.ru</w:t>
        </w:r>
      </w:hyperlink>
      <w:r w:rsidRPr="003139FF">
        <w:rPr>
          <w:rFonts w:ascii="Times New Roman" w:hAnsi="Times New Roman" w:cs="Times New Roman"/>
          <w:color w:val="000000"/>
          <w:sz w:val="24"/>
          <w:szCs w:val="24"/>
          <w:highlight w:val="red"/>
          <w:u w:val="single"/>
        </w:rPr>
        <w:t xml:space="preserve"> (сведения об образовательной организации. Руководство. Педагогический состав)</w:t>
      </w:r>
    </w:p>
    <w:p w:rsidR="00C21BE2" w:rsidRDefault="00C21BE2" w:rsidP="00524397">
      <w:pPr>
        <w:rPr>
          <w:b/>
          <w:lang w:eastAsia="ru-RU"/>
        </w:rPr>
      </w:pPr>
      <w:r w:rsidRPr="004300C4">
        <w:rPr>
          <w:b/>
          <w:lang w:eastAsia="ru-RU"/>
        </w:rPr>
        <w:t>2013/2014 учебный год:</w:t>
      </w:r>
      <w:r>
        <w:rPr>
          <w:lang w:eastAsia="ru-RU"/>
        </w:rPr>
        <w:t xml:space="preserve"> профессиональные модули – «Документирование хозяйственных операций и ведение бухгалтерского учета имущества организации»,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«Проведение расчетов с бюджетом и внебюджетными фондами» – количество студентов 12 человек: успеваемость 100%, доля студентов, имеющих оценки «4» и «5» -64%, средний бал по модулям 3,8. Учебная практика - успеваемость 100%, доля студентов, имеющих оценки «4» и «5» -82%, средний бал 3,9. Производственная практика - </w:t>
      </w:r>
      <w:r w:rsidRPr="004300C4">
        <w:rPr>
          <w:lang w:eastAsia="ru-RU"/>
        </w:rPr>
        <w:t>усп</w:t>
      </w:r>
      <w:r>
        <w:rPr>
          <w:lang w:eastAsia="ru-RU"/>
        </w:rPr>
        <w:t>еваемость 100% %, доля студентов</w:t>
      </w:r>
      <w:r w:rsidRPr="004300C4">
        <w:rPr>
          <w:lang w:eastAsia="ru-RU"/>
        </w:rPr>
        <w:t>, имеющих оценки «4» и «5» -73% средний бал 4,4</w:t>
      </w:r>
      <w:r w:rsidRPr="004300C4">
        <w:rPr>
          <w:b/>
          <w:lang w:eastAsia="ru-RU"/>
        </w:rPr>
        <w:t xml:space="preserve">. </w:t>
      </w:r>
    </w:p>
    <w:p w:rsidR="00C21BE2" w:rsidRPr="004300C4" w:rsidRDefault="00C21BE2" w:rsidP="00524397">
      <w:pPr>
        <w:rPr>
          <w:lang w:eastAsia="ru-RU"/>
        </w:rPr>
      </w:pPr>
      <w:r w:rsidRPr="004300C4">
        <w:rPr>
          <w:b/>
          <w:lang w:eastAsia="ru-RU"/>
        </w:rPr>
        <w:t>Защита ВКР</w:t>
      </w:r>
      <w:r w:rsidRPr="004300C4">
        <w:rPr>
          <w:lang w:eastAsia="ru-RU"/>
        </w:rPr>
        <w:t xml:space="preserve"> </w:t>
      </w:r>
      <w:r>
        <w:rPr>
          <w:lang w:eastAsia="ru-RU"/>
        </w:rPr>
        <w:t xml:space="preserve">(12 студентов) </w:t>
      </w:r>
      <w:r w:rsidRPr="004300C4">
        <w:rPr>
          <w:lang w:eastAsia="ru-RU"/>
        </w:rPr>
        <w:t>- успеваемость 100%,</w:t>
      </w:r>
      <w:r>
        <w:rPr>
          <w:lang w:eastAsia="ru-RU"/>
        </w:rPr>
        <w:t xml:space="preserve"> доля студентов</w:t>
      </w:r>
      <w:r w:rsidRPr="004300C4">
        <w:rPr>
          <w:lang w:eastAsia="ru-RU"/>
        </w:rPr>
        <w:t>, имеющих оценки «4» и «5» -64% средний бал по модулям 4,0.</w:t>
      </w:r>
    </w:p>
    <w:p w:rsidR="00C21BE2" w:rsidRDefault="00C21BE2" w:rsidP="00F36A6A">
      <w:pPr>
        <w:rPr>
          <w:lang w:eastAsia="ru-RU"/>
        </w:rPr>
      </w:pPr>
      <w:r w:rsidRPr="004300C4">
        <w:rPr>
          <w:b/>
          <w:lang w:eastAsia="ru-RU"/>
        </w:rPr>
        <w:t>2014/2015 учебный год:</w:t>
      </w:r>
      <w:r>
        <w:rPr>
          <w:lang w:eastAsia="ru-RU"/>
        </w:rPr>
        <w:t xml:space="preserve"> профессиональные модули – «Документирование хозяйственных операций и ведение бухгалтерского учета имущества организации»,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«Проведение расчетов с бюджетом и внебюджетными фондами» – количество студентов 4 человека: - успеваемость 100%, доля студентов, имеющих оценки «4» и «5» -75%, средний бал по модулям 4,4. Учебная практика - успеваемость 100%, доля студента, имеющих оценки «4» и «5» -75%, средний бал 4,5. Производственная практика - успеваемость 100% %, доля студентов, имеющих оценки «4» и «5» -75% средний бал 4,5. </w:t>
      </w:r>
    </w:p>
    <w:p w:rsidR="00C21BE2" w:rsidRDefault="00C21BE2" w:rsidP="00F36A6A">
      <w:pPr>
        <w:rPr>
          <w:lang w:eastAsia="ru-RU"/>
        </w:rPr>
      </w:pPr>
      <w:r w:rsidRPr="004300C4">
        <w:rPr>
          <w:b/>
          <w:lang w:eastAsia="ru-RU"/>
        </w:rPr>
        <w:t>Защита ВКР</w:t>
      </w:r>
      <w:r>
        <w:rPr>
          <w:lang w:eastAsia="ru-RU"/>
        </w:rPr>
        <w:t xml:space="preserve"> (4 студента) - успеваемость 100% %, доля студентов, имеющих оценки «4» и «5» -75% средний бал по модулям 4,3.</w:t>
      </w:r>
    </w:p>
    <w:p w:rsidR="00C21BE2" w:rsidRDefault="00C21BE2" w:rsidP="00FE6DD8">
      <w:pPr>
        <w:rPr>
          <w:b/>
          <w:lang w:eastAsia="ru-RU"/>
        </w:rPr>
      </w:pPr>
      <w:r w:rsidRPr="004300C4">
        <w:rPr>
          <w:b/>
          <w:lang w:eastAsia="ru-RU"/>
        </w:rPr>
        <w:t>2015/2016 учебный год</w:t>
      </w:r>
      <w:r w:rsidRPr="00FE6DD8">
        <w:rPr>
          <w:lang w:eastAsia="ru-RU"/>
        </w:rPr>
        <w:t xml:space="preserve">: </w:t>
      </w:r>
      <w:r>
        <w:rPr>
          <w:lang w:eastAsia="ru-RU"/>
        </w:rPr>
        <w:t>профессиональные модули –</w:t>
      </w:r>
      <w:r w:rsidRPr="00637BBE">
        <w:rPr>
          <w:lang w:eastAsia="ru-RU"/>
        </w:rPr>
        <w:t xml:space="preserve"> </w:t>
      </w:r>
      <w:r>
        <w:rPr>
          <w:lang w:eastAsia="ru-RU"/>
        </w:rPr>
        <w:t xml:space="preserve">«Документирование хозяйственных операций и ведение бухгалтерского учета имущества организации»,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«Проведение расчетов с бюджетом и внебюджетными фондами» – количество студентов 9 человек:  успеваемость 100%, доля студентов, имеющих оценки «4» и «5» -78%, средний бал  4,2. Учебная практика - успеваемость 100%, доля студентов, имеющих оценки «4» и «5» -83%, средний бал 4,2. Производственная практика - успеваемость 100% %, доля студентов, имеющих оценки «4» и «5» -78% средний бал 4,3. </w:t>
      </w:r>
      <w:r w:rsidRPr="004300C4">
        <w:rPr>
          <w:b/>
          <w:lang w:eastAsia="ru-RU"/>
        </w:rPr>
        <w:t>Сдача Государственного экзамена</w:t>
      </w:r>
    </w:p>
    <w:p w:rsidR="00C21BE2" w:rsidRDefault="00C21BE2" w:rsidP="00875FE5">
      <w:pPr>
        <w:ind w:firstLine="0"/>
        <w:rPr>
          <w:lang w:eastAsia="ru-RU"/>
        </w:rPr>
      </w:pPr>
      <w:r>
        <w:rPr>
          <w:b/>
          <w:lang w:eastAsia="ru-RU"/>
        </w:rPr>
        <w:t xml:space="preserve"> </w:t>
      </w:r>
      <w:r w:rsidRPr="00637BBE">
        <w:rPr>
          <w:lang w:eastAsia="ru-RU"/>
        </w:rPr>
        <w:t>(9 студентов)</w:t>
      </w:r>
      <w:r>
        <w:rPr>
          <w:lang w:eastAsia="ru-RU"/>
        </w:rPr>
        <w:t xml:space="preserve"> – успеваемость 100%, студентов, имеющих оценки «4» и «5» -89% средний бал 4.7   </w:t>
      </w:r>
    </w:p>
    <w:p w:rsidR="00C21BE2" w:rsidRPr="00D705BE" w:rsidRDefault="00C21BE2" w:rsidP="00FE6DD8">
      <w:pPr>
        <w:rPr>
          <w:lang w:eastAsia="ru-RU"/>
        </w:rPr>
      </w:pPr>
      <w:r w:rsidRPr="004300C4">
        <w:rPr>
          <w:b/>
          <w:lang w:eastAsia="ru-RU"/>
        </w:rPr>
        <w:t xml:space="preserve">Защита ВКР </w:t>
      </w:r>
      <w:r w:rsidRPr="00637BBE">
        <w:rPr>
          <w:lang w:eastAsia="ru-RU"/>
        </w:rPr>
        <w:t>(9 студентов)</w:t>
      </w:r>
      <w:r>
        <w:rPr>
          <w:lang w:eastAsia="ru-RU"/>
        </w:rPr>
        <w:t xml:space="preserve"> </w:t>
      </w:r>
      <w:r w:rsidRPr="004300C4">
        <w:rPr>
          <w:b/>
          <w:lang w:eastAsia="ru-RU"/>
        </w:rPr>
        <w:t>-</w:t>
      </w:r>
      <w:r>
        <w:rPr>
          <w:lang w:eastAsia="ru-RU"/>
        </w:rPr>
        <w:t xml:space="preserve"> успеваемость 100% %, доля студентов, имеющих оценки «4» и «5» -78% средний бал 4,3.</w:t>
      </w:r>
    </w:p>
    <w:p w:rsidR="00C21BE2" w:rsidRDefault="00C21BE2" w:rsidP="009259A7">
      <w:pPr>
        <w:rPr>
          <w:lang w:eastAsia="ru-RU"/>
        </w:rPr>
      </w:pPr>
      <w:r>
        <w:rPr>
          <w:lang w:eastAsia="ru-RU"/>
        </w:rPr>
        <w:t>Независимый контроль: 2015/2016 учебный год по профессиональным модулям-</w:t>
      </w:r>
      <w:r w:rsidRPr="002044F4">
        <w:rPr>
          <w:lang w:eastAsia="ru-RU"/>
        </w:rPr>
        <w:t xml:space="preserve"> </w:t>
      </w:r>
      <w:r>
        <w:rPr>
          <w:lang w:eastAsia="ru-RU"/>
        </w:rPr>
        <w:t>«Документирование хозяйственных операций и ведение бухгалтерского учета имущества организации»,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организации», «Проведение расчетов с бюджетом и внебюджетными фондами» – (областная контрольная работа) - 9 студентов  успеваемость 100%, доля студентов, имеющих оценки «4» и «5» - 67%, средний бал 3,7.</w:t>
      </w:r>
    </w:p>
    <w:p w:rsidR="00C21BE2" w:rsidRDefault="00C21BE2" w:rsidP="009259A7">
      <w:pPr>
        <w:rPr>
          <w:lang w:eastAsia="ru-RU"/>
        </w:rPr>
      </w:pPr>
      <w:r>
        <w:rPr>
          <w:lang w:eastAsia="ru-RU"/>
        </w:rPr>
        <w:t>В течении 12 лет являюсь членом Государственной аттестационной</w:t>
      </w:r>
      <w:r>
        <w:rPr>
          <w:lang w:eastAsia="ru-RU"/>
        </w:rPr>
        <w:tab/>
        <w:t xml:space="preserve"> комиссии при сдаче Государственных экзаменов и защиты ВКР. </w:t>
      </w:r>
    </w:p>
    <w:p w:rsidR="00C21BE2" w:rsidRDefault="00C21BE2" w:rsidP="009259A7">
      <w:pPr>
        <w:rPr>
          <w:lang w:eastAsia="ru-RU"/>
        </w:rPr>
      </w:pPr>
      <w:r>
        <w:rPr>
          <w:lang w:eastAsia="ru-RU"/>
        </w:rPr>
        <w:t>В течении 3 лет выполняю обязанности руководителя ВКР.</w:t>
      </w:r>
    </w:p>
    <w:p w:rsidR="00C21BE2" w:rsidRDefault="00C21BE2" w:rsidP="009259A7">
      <w:pPr>
        <w:rPr>
          <w:lang w:eastAsia="ru-RU"/>
        </w:rPr>
      </w:pPr>
      <w:r>
        <w:rPr>
          <w:lang w:eastAsia="ru-RU"/>
        </w:rPr>
        <w:t>Веду индивидуальную работу со студентами, испытывающими затруднения в освоении учебной программы.</w:t>
      </w:r>
    </w:p>
    <w:p w:rsidR="00C21BE2" w:rsidRDefault="00C21BE2" w:rsidP="009259A7">
      <w:pPr>
        <w:rPr>
          <w:lang w:eastAsia="ru-RU"/>
        </w:rPr>
      </w:pPr>
      <w:r>
        <w:rPr>
          <w:lang w:eastAsia="ru-RU"/>
        </w:rPr>
        <w:t>Выявляю и развиваю у студентов способности к научной (интеллектуальной), творческой деятельности через участия в научно-практических конференциях. Более 75% студентов занимаются в кружке «Юный бухгалтер» группа третьего курса бухгалтерского отделения.</w:t>
      </w:r>
    </w:p>
    <w:p w:rsidR="00C21BE2" w:rsidRDefault="00C21BE2" w:rsidP="00D705BE">
      <w:pPr>
        <w:rPr>
          <w:lang w:eastAsia="ru-RU"/>
        </w:rPr>
      </w:pPr>
      <w:r>
        <w:rPr>
          <w:lang w:eastAsia="ru-RU"/>
        </w:rPr>
        <w:t>Владею современными образовательными технологиями и методиками и эффективно применяю их в профессиональной деятельности. Широко использую методы активного обучения (интегрированные занятия, деловые игры, электронные учебники, практические занятия и др.). Информационно-коммуникативные технологии использую в урочной и внеурочной работе. Электронные учебные пособия использую как на занятиях, так и при самостоятельной подготовки учащихся. Мною разработаны электронные учебные пособия: «Региональные налоги», «Специальные налоговые режимы». Владею способами дифференцированного обучения, создаю разноуровневые задания для выполнения ситуационных задач и практических заданий (тест, кроссворд, решение ситуационных задач и др.).</w:t>
      </w:r>
    </w:p>
    <w:p w:rsidR="00C21BE2" w:rsidRDefault="00C21BE2" w:rsidP="00D705BE">
      <w:pPr>
        <w:rPr>
          <w:szCs w:val="24"/>
        </w:rPr>
      </w:pPr>
      <w:r>
        <w:rPr>
          <w:lang w:eastAsia="ru-RU"/>
        </w:rPr>
        <w:t xml:space="preserve"> Вношу личный вклад в повышение качества образования Еврейской автономной области на основе совершенствования </w:t>
      </w:r>
      <w:r w:rsidRPr="00794F5E">
        <w:rPr>
          <w:szCs w:val="24"/>
        </w:rPr>
        <w:t>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>
        <w:rPr>
          <w:szCs w:val="24"/>
        </w:rPr>
        <w:t xml:space="preserve">. Активно распространяю собственные опыт в области повышения качества образования и воспитания, участвую в подготовке и проведении областных семинаров. Опыт работы по теме «Организация образовательного процесса в профессиональных образовательных учреждениях в рамках реализации стандарта среднего профессионального образования» обобщен областной </w:t>
      </w:r>
      <w:r w:rsidRPr="00E078D1">
        <w:rPr>
          <w:szCs w:val="24"/>
        </w:rPr>
        <w:t>институт повышения</w:t>
      </w:r>
      <w:r>
        <w:rPr>
          <w:szCs w:val="24"/>
        </w:rPr>
        <w:t xml:space="preserve"> квалификации педагогических работников  в 2014 году (Открытый урок теоретического обучения по теме «Основные производственные средства (фонды).</w:t>
      </w:r>
      <w:r w:rsidRPr="007144EC">
        <w:t xml:space="preserve"> </w:t>
      </w:r>
      <w:hyperlink r:id="rId5" w:history="1">
        <w:r w:rsidRPr="00E078D1">
          <w:rPr>
            <w:rStyle w:val="Hyperlink"/>
            <w:color w:val="auto"/>
            <w:szCs w:val="24"/>
          </w:rPr>
          <w:t>http://shtleneao.ru</w:t>
        </w:r>
      </w:hyperlink>
      <w:r>
        <w:rPr>
          <w:szCs w:val="24"/>
        </w:rPr>
        <w:t xml:space="preserve"> (методическая копилка) В 2015 году представила опыт работы «Проектирование электронного пособия по дисциплине «Налоги и налогообложение» в рамках межрайонного семинара для инженерно-педагогических работников профессиональных образовательных учреждений среднего профессионального образования ЕАО «Разработка электронных образовательных ресурсов»</w:t>
      </w:r>
    </w:p>
    <w:p w:rsidR="00C21BE2" w:rsidRDefault="00C21BE2" w:rsidP="0069532D">
      <w:pPr>
        <w:rPr>
          <w:szCs w:val="24"/>
        </w:rPr>
      </w:pPr>
      <w:r w:rsidRPr="004300C4">
        <w:rPr>
          <w:b/>
          <w:szCs w:val="24"/>
        </w:rPr>
        <w:t xml:space="preserve">Ежегодно принимаю участие в областном конкурсе «Методическая копилка»: </w:t>
      </w:r>
      <w:r>
        <w:rPr>
          <w:szCs w:val="24"/>
        </w:rPr>
        <w:t xml:space="preserve">2014 г. - </w:t>
      </w:r>
      <w:r w:rsidRPr="00CB2DD9">
        <w:rPr>
          <w:szCs w:val="24"/>
          <w:u w:val="single"/>
        </w:rPr>
        <w:t xml:space="preserve">победитель </w:t>
      </w:r>
      <w:r>
        <w:rPr>
          <w:szCs w:val="24"/>
        </w:rPr>
        <w:t>областной методической выставки «Методические идеи и находки при формировании общих и профессиональных компетенций студентов профессиональных и образовательных учреждений», 2015 г.</w:t>
      </w:r>
      <w:r w:rsidRPr="00B01D8E">
        <w:rPr>
          <w:szCs w:val="24"/>
        </w:rPr>
        <w:t xml:space="preserve"> </w:t>
      </w:r>
      <w:r>
        <w:rPr>
          <w:szCs w:val="24"/>
        </w:rPr>
        <w:t xml:space="preserve">- </w:t>
      </w:r>
      <w:r w:rsidRPr="00CB2DD9">
        <w:rPr>
          <w:szCs w:val="24"/>
          <w:u w:val="single"/>
        </w:rPr>
        <w:t>победитель</w:t>
      </w:r>
      <w:r>
        <w:rPr>
          <w:szCs w:val="24"/>
        </w:rPr>
        <w:t xml:space="preserve"> областной методической выставки «Комплексное методическое обеспечение учебного процесса в условиях реализации ФГОС СПО как показатель профессиональной компетенции инженерно-педагогических работников профессиональных образовательных учреждений». (Приказ ОГАОУ ДПО «ИПКПР» № 295 от 15.10.2015 7.) </w:t>
      </w:r>
    </w:p>
    <w:p w:rsidR="00C21BE2" w:rsidRPr="007144EC" w:rsidRDefault="00C21BE2" w:rsidP="00C42C2E">
      <w:pPr>
        <w:ind w:firstLine="0"/>
        <w:rPr>
          <w:u w:val="single"/>
          <w:lang w:eastAsia="ru-RU"/>
        </w:rPr>
      </w:pPr>
      <w:r w:rsidRPr="007144EC">
        <w:rPr>
          <w:szCs w:val="24"/>
        </w:rPr>
        <w:t>2016</w:t>
      </w:r>
      <w:r>
        <w:rPr>
          <w:szCs w:val="24"/>
        </w:rPr>
        <w:t xml:space="preserve"> – участник областного конкурс «Опыт успешного введения ФГОС ООО»</w:t>
      </w:r>
      <w:r w:rsidRPr="007144EC">
        <w:rPr>
          <w:szCs w:val="24"/>
        </w:rPr>
        <w:t xml:space="preserve"> </w:t>
      </w:r>
      <w:r w:rsidRPr="007144EC">
        <w:rPr>
          <w:szCs w:val="24"/>
          <w:u w:val="single"/>
        </w:rPr>
        <w:t>гhttp://shtleneao.ru</w:t>
      </w:r>
      <w:r>
        <w:rPr>
          <w:szCs w:val="24"/>
          <w:u w:val="single"/>
        </w:rPr>
        <w:t xml:space="preserve"> (Сведения об образовательной организации. Руководство. Педагогический состав)</w:t>
      </w:r>
    </w:p>
    <w:p w:rsidR="00C21BE2" w:rsidRDefault="00C21BE2" w:rsidP="0069532D">
      <w:pPr>
        <w:rPr>
          <w:color w:val="000000"/>
          <w:szCs w:val="24"/>
          <w:lang w:eastAsia="ru-RU"/>
        </w:rPr>
      </w:pPr>
      <w:r w:rsidRPr="0069532D">
        <w:rPr>
          <w:color w:val="000000"/>
          <w:szCs w:val="24"/>
          <w:lang w:eastAsia="ru-RU"/>
        </w:rPr>
        <w:t>В качестве личного вклада в повышение качества образования можно считать тот факт, что в тече</w:t>
      </w:r>
      <w:r>
        <w:rPr>
          <w:color w:val="000000"/>
          <w:szCs w:val="24"/>
          <w:lang w:eastAsia="ru-RU"/>
        </w:rPr>
        <w:t xml:space="preserve">ние </w:t>
      </w:r>
      <w:r w:rsidRPr="00A73886">
        <w:rPr>
          <w:szCs w:val="24"/>
          <w:lang w:eastAsia="ru-RU"/>
        </w:rPr>
        <w:t xml:space="preserve">10 </w:t>
      </w:r>
      <w:r>
        <w:rPr>
          <w:color w:val="000000"/>
          <w:szCs w:val="24"/>
          <w:lang w:eastAsia="ru-RU"/>
        </w:rPr>
        <w:t xml:space="preserve">лет я являюсь руководителем методической комиссии специальных дисциплин. Принимаю участие сама и вовлекаю студентов в различные творческие познавательные конкурсы, игры, олимпиады. </w:t>
      </w:r>
    </w:p>
    <w:p w:rsidR="00C21BE2" w:rsidRPr="00FE6DD8" w:rsidRDefault="00C21BE2" w:rsidP="00FE6DD8">
      <w:pPr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В течении всех моей педагогической деятельности исполняю обязанности классного руководителя. Группа активно принимает участие в мероприятиях, неоднократно выходила на призовые места в различных конкурсах, группа имеет благодарности и грамоты за участие. </w:t>
      </w:r>
    </w:p>
    <w:p w:rsidR="00C21BE2" w:rsidRPr="00E47D8B" w:rsidRDefault="00C21BE2" w:rsidP="00794F5E">
      <w:pPr>
        <w:widowControl w:val="0"/>
        <w:autoSpaceDE w:val="0"/>
        <w:autoSpaceDN w:val="0"/>
        <w:adjustRightInd w:val="0"/>
        <w:ind w:firstLine="540"/>
        <w:rPr>
          <w:szCs w:val="24"/>
          <w:lang w:eastAsia="ru-RU"/>
        </w:rPr>
      </w:pPr>
      <w:r>
        <w:rPr>
          <w:szCs w:val="24"/>
          <w:lang w:eastAsia="ru-RU"/>
        </w:rPr>
        <w:t>Имею персональный сайт:</w:t>
      </w:r>
      <w:r w:rsidRPr="00000E7E">
        <w:rPr>
          <w:szCs w:val="24"/>
          <w:u w:val="single"/>
          <w:lang w:eastAsia="ru-RU"/>
        </w:rPr>
        <w:t>https://multiurok.ru/naloginv/files,</w:t>
      </w:r>
      <w:r>
        <w:rPr>
          <w:szCs w:val="24"/>
          <w:lang w:eastAsia="ru-RU"/>
        </w:rPr>
        <w:t xml:space="preserve"> (сертификат о создании персонального сайта), на котором опубликовываю свои материалы. Имею 20</w:t>
      </w:r>
      <w:r w:rsidRPr="007144EC">
        <w:rPr>
          <w:szCs w:val="24"/>
          <w:lang w:eastAsia="ru-RU"/>
        </w:rPr>
        <w:t xml:space="preserve"> свидетельств,</w:t>
      </w:r>
      <w:r>
        <w:rPr>
          <w:color w:val="FF0000"/>
          <w:szCs w:val="24"/>
          <w:lang w:eastAsia="ru-RU"/>
        </w:rPr>
        <w:t xml:space="preserve"> </w:t>
      </w:r>
      <w:r w:rsidRPr="00E47D8B">
        <w:rPr>
          <w:szCs w:val="24"/>
          <w:lang w:eastAsia="ru-RU"/>
        </w:rPr>
        <w:t>п</w:t>
      </w:r>
      <w:r>
        <w:rPr>
          <w:szCs w:val="24"/>
          <w:lang w:eastAsia="ru-RU"/>
        </w:rPr>
        <w:t>одтверждающих публикации моих материалов и материалов моих студентов на образовательных сайтах и порталах.</w:t>
      </w:r>
      <w:r w:rsidRPr="008C3383">
        <w:t xml:space="preserve"> </w:t>
      </w:r>
      <w:r w:rsidRPr="008C3383">
        <w:rPr>
          <w:szCs w:val="24"/>
          <w:lang w:eastAsia="ru-RU"/>
        </w:rPr>
        <w:t>http://shtleneao.ru</w:t>
      </w:r>
    </w:p>
    <w:p w:rsidR="00C21BE2" w:rsidRDefault="00C21BE2" w:rsidP="00753481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Принимаю у</w:t>
      </w:r>
      <w:r w:rsidRPr="008955CC">
        <w:rPr>
          <w:szCs w:val="24"/>
          <w:lang w:eastAsia="ru-RU"/>
        </w:rPr>
        <w:t>частие  в работе сетевых сообществ:</w:t>
      </w:r>
      <w:r>
        <w:rPr>
          <w:szCs w:val="24"/>
          <w:lang w:eastAsia="ru-RU"/>
        </w:rPr>
        <w:t xml:space="preserve"> 2015 год </w:t>
      </w:r>
      <w:hyperlink r:id="rId6" w:history="1">
        <w:r w:rsidRPr="00916594">
          <w:rPr>
            <w:rStyle w:val="Hyperlink"/>
            <w:color w:val="auto"/>
            <w:szCs w:val="24"/>
            <w:lang w:val="en-US" w:eastAsia="ru-RU"/>
          </w:rPr>
          <w:t>www</w:t>
        </w:r>
        <w:r w:rsidRPr="00916594">
          <w:rPr>
            <w:rStyle w:val="Hyperlink"/>
            <w:color w:val="auto"/>
            <w:szCs w:val="24"/>
            <w:lang w:eastAsia="ru-RU"/>
          </w:rPr>
          <w:t>.</w:t>
        </w:r>
        <w:r w:rsidRPr="00916594">
          <w:rPr>
            <w:rStyle w:val="Hyperlink"/>
            <w:color w:val="auto"/>
            <w:szCs w:val="24"/>
            <w:lang w:val="en-US" w:eastAsia="ru-RU"/>
          </w:rPr>
          <w:t>educontest</w:t>
        </w:r>
        <w:r w:rsidRPr="00916594">
          <w:rPr>
            <w:rStyle w:val="Hyperlink"/>
            <w:color w:val="auto"/>
            <w:szCs w:val="24"/>
            <w:lang w:eastAsia="ru-RU"/>
          </w:rPr>
          <w:t>.</w:t>
        </w:r>
        <w:r w:rsidRPr="00916594">
          <w:rPr>
            <w:rStyle w:val="Hyperlink"/>
            <w:color w:val="auto"/>
            <w:szCs w:val="24"/>
            <w:lang w:val="en-US" w:eastAsia="ru-RU"/>
          </w:rPr>
          <w:t>net</w:t>
        </w:r>
      </w:hyperlink>
      <w:r w:rsidRPr="00916594">
        <w:rPr>
          <w:szCs w:val="24"/>
          <w:lang w:eastAsia="ru-RU"/>
        </w:rPr>
        <w:t xml:space="preserve"> - </w:t>
      </w:r>
      <w:r>
        <w:rPr>
          <w:szCs w:val="24"/>
          <w:lang w:eastAsia="ru-RU"/>
        </w:rPr>
        <w:t xml:space="preserve">Ассоциация творческих педагогов России – Диплом за распространение своего педагогического опыта и сертификат на педагогическую разработку открытого урока «Основные производственные средства (фонды)», Диплом за распространение своего педагогического опыта и сертификат на педагогическую разработку на тему конкурс «Знаю ли я налоги»,   Диплом за распространение своего педагогического опыта и сертификат на педагогическую разработку методического пособия «Налоговый контроль за соблюдением законодательства и ответственность за налоговые правонарушения».  </w:t>
      </w:r>
    </w:p>
    <w:p w:rsidR="00C21BE2" w:rsidRPr="004B0C25" w:rsidRDefault="00C21BE2" w:rsidP="00753481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  <w:r w:rsidRPr="004B0C25">
        <w:rPr>
          <w:szCs w:val="24"/>
          <w:lang w:eastAsia="ru-RU"/>
        </w:rPr>
        <w:t xml:space="preserve">      Тотальное тестирование</w:t>
      </w:r>
      <w:r>
        <w:rPr>
          <w:szCs w:val="24"/>
          <w:lang w:eastAsia="ru-RU"/>
        </w:rPr>
        <w:t xml:space="preserve"> 2016 год</w:t>
      </w:r>
      <w:r w:rsidRPr="004B0C25">
        <w:rPr>
          <w:szCs w:val="24"/>
          <w:lang w:eastAsia="ru-RU"/>
        </w:rPr>
        <w:t xml:space="preserve"> </w:t>
      </w:r>
      <w:r w:rsidRPr="004B0C25">
        <w:rPr>
          <w:szCs w:val="24"/>
          <w:lang w:val="en-US" w:eastAsia="ru-RU"/>
        </w:rPr>
        <w:t>totaltest</w:t>
      </w:r>
      <w:r w:rsidRPr="004B0C25">
        <w:rPr>
          <w:szCs w:val="24"/>
          <w:lang w:eastAsia="ru-RU"/>
        </w:rPr>
        <w:t>.</w:t>
      </w:r>
      <w:r w:rsidRPr="004B0C25">
        <w:rPr>
          <w:szCs w:val="24"/>
          <w:lang w:val="en-US" w:eastAsia="ru-RU"/>
        </w:rPr>
        <w:t>ru</w:t>
      </w:r>
      <w:r w:rsidRPr="004B0C25">
        <w:rPr>
          <w:szCs w:val="24"/>
          <w:lang w:eastAsia="ru-RU"/>
        </w:rPr>
        <w:t xml:space="preserve"> тест «Организация методической работы» </w:t>
      </w:r>
      <w:r w:rsidRPr="006E3A00">
        <w:rPr>
          <w:szCs w:val="24"/>
          <w:u w:val="single"/>
          <w:lang w:eastAsia="ru-RU"/>
        </w:rPr>
        <w:t>диплом победителя (3 степени).</w:t>
      </w:r>
    </w:p>
    <w:p w:rsidR="00C21BE2" w:rsidRPr="004B0C25" w:rsidRDefault="00C21BE2" w:rsidP="00D5153B">
      <w:pPr>
        <w:ind w:firstLine="0"/>
        <w:rPr>
          <w:color w:val="000000"/>
          <w:szCs w:val="24"/>
          <w:shd w:val="clear" w:color="auto" w:fill="FFFFFF"/>
        </w:rPr>
      </w:pPr>
      <w:r w:rsidRPr="004B0C25">
        <w:rPr>
          <w:szCs w:val="24"/>
          <w:lang w:eastAsia="ru-RU"/>
        </w:rPr>
        <w:t xml:space="preserve">     </w:t>
      </w:r>
      <w:r w:rsidRPr="004B0C25">
        <w:rPr>
          <w:color w:val="000000"/>
          <w:szCs w:val="24"/>
          <w:shd w:val="clear" w:color="auto" w:fill="FFFFFF"/>
        </w:rPr>
        <w:t>Педагогический портал </w:t>
      </w:r>
      <w:r w:rsidRPr="004300C4">
        <w:rPr>
          <w:bCs/>
          <w:color w:val="000000"/>
          <w:szCs w:val="24"/>
          <w:shd w:val="clear" w:color="auto" w:fill="FFFFFF"/>
        </w:rPr>
        <w:t>"ПедСтарт"</w:t>
      </w:r>
      <w:r w:rsidRPr="004300C4">
        <w:rPr>
          <w:color w:val="000000"/>
          <w:szCs w:val="24"/>
          <w:shd w:val="clear" w:color="auto" w:fill="FFFFFF"/>
        </w:rPr>
        <w:t> –</w:t>
      </w:r>
      <w:r>
        <w:rPr>
          <w:color w:val="000000"/>
          <w:szCs w:val="24"/>
          <w:shd w:val="clear" w:color="auto" w:fill="FFFFFF"/>
        </w:rPr>
        <w:t xml:space="preserve"> 2016 год</w:t>
      </w:r>
      <w:r w:rsidRPr="004B0C25">
        <w:rPr>
          <w:color w:val="000000"/>
          <w:szCs w:val="24"/>
          <w:shd w:val="clear" w:color="auto" w:fill="FFFFFF"/>
        </w:rPr>
        <w:t> </w:t>
      </w:r>
      <w:hyperlink r:id="rId7" w:tgtFrame="_blank" w:history="1">
        <w:r w:rsidRPr="00916594">
          <w:rPr>
            <w:rStyle w:val="Hyperlink"/>
            <w:color w:val="auto"/>
            <w:szCs w:val="24"/>
            <w:shd w:val="clear" w:color="auto" w:fill="FFFFFF"/>
          </w:rPr>
          <w:t>http://pedstart.ru</w:t>
        </w:r>
      </w:hyperlink>
      <w:r w:rsidRPr="00916594">
        <w:rPr>
          <w:szCs w:val="24"/>
          <w:shd w:val="clear" w:color="auto" w:fill="FFFFFF"/>
        </w:rPr>
        <w:t> </w:t>
      </w:r>
      <w:r w:rsidRPr="004B0C25">
        <w:rPr>
          <w:color w:val="000000"/>
          <w:szCs w:val="24"/>
          <w:shd w:val="clear" w:color="auto" w:fill="FFFFFF"/>
        </w:rPr>
        <w:t xml:space="preserve">Всероссийская олимпиада для педагогов </w:t>
      </w:r>
      <w:r w:rsidRPr="006E3A00">
        <w:rPr>
          <w:szCs w:val="24"/>
          <w:u w:val="single"/>
          <w:shd w:val="clear" w:color="auto" w:fill="FFFFFF"/>
        </w:rPr>
        <w:t>диплом 2 место</w:t>
      </w:r>
      <w:r w:rsidRPr="004B0C25">
        <w:rPr>
          <w:color w:val="000000"/>
          <w:szCs w:val="24"/>
          <w:shd w:val="clear" w:color="auto" w:fill="FFFFFF"/>
        </w:rPr>
        <w:t xml:space="preserve"> «Учитель – профессионал – какой он с точки зрения новых профессиональных стандартов».</w:t>
      </w:r>
    </w:p>
    <w:p w:rsidR="00C21BE2" w:rsidRPr="00916594" w:rsidRDefault="00C21BE2" w:rsidP="00FC3F02">
      <w:pPr>
        <w:ind w:firstLine="0"/>
        <w:rPr>
          <w:szCs w:val="24"/>
          <w:u w:val="single"/>
        </w:rPr>
      </w:pPr>
      <w:r>
        <w:rPr>
          <w:szCs w:val="24"/>
        </w:rPr>
        <w:t xml:space="preserve">  Сайт «Для </w:t>
      </w:r>
      <w:r w:rsidRPr="004B0C25">
        <w:rPr>
          <w:szCs w:val="24"/>
        </w:rPr>
        <w:t>педагога»</w:t>
      </w:r>
      <w:r>
        <w:rPr>
          <w:szCs w:val="24"/>
        </w:rPr>
        <w:t xml:space="preserve"> </w:t>
      </w:r>
      <w:r w:rsidRPr="00916594">
        <w:rPr>
          <w:szCs w:val="24"/>
          <w:u w:val="single"/>
        </w:rPr>
        <w:t>https://dlyapedagoga.ru/servisy/publik/prevu?razdel=srednee_prof&amp;p=3</w:t>
      </w:r>
    </w:p>
    <w:p w:rsidR="00C21BE2" w:rsidRPr="004B0C25" w:rsidRDefault="00C21BE2" w:rsidP="00D5153B">
      <w:pPr>
        <w:ind w:firstLine="0"/>
        <w:rPr>
          <w:color w:val="000000"/>
          <w:szCs w:val="24"/>
          <w:shd w:val="clear" w:color="auto" w:fill="FFFFFF"/>
        </w:rPr>
      </w:pPr>
      <w:r w:rsidRPr="004B0C25">
        <w:rPr>
          <w:color w:val="000000"/>
          <w:szCs w:val="24"/>
          <w:shd w:val="clear" w:color="auto" w:fill="FFFFFF"/>
        </w:rPr>
        <w:t xml:space="preserve">Свидетельство о публикации открытого урока «Учет денежных средств в кассе и на расчетном счете в банке». </w:t>
      </w:r>
      <w:r w:rsidRPr="00916594">
        <w:rPr>
          <w:color w:val="000000"/>
          <w:szCs w:val="24"/>
          <w:u w:val="single"/>
          <w:shd w:val="clear" w:color="auto" w:fill="FFFFFF"/>
        </w:rPr>
        <w:t>Диплом 1 место</w:t>
      </w:r>
      <w:r w:rsidRPr="004B0C25">
        <w:rPr>
          <w:color w:val="000000"/>
          <w:szCs w:val="24"/>
          <w:shd w:val="clear" w:color="auto" w:fill="FFFFFF"/>
        </w:rPr>
        <w:t xml:space="preserve"> в международном конкурсе «Разработка урока в соответствии с ФГОС».</w:t>
      </w:r>
    </w:p>
    <w:p w:rsidR="00C21BE2" w:rsidRPr="004B0C25" w:rsidRDefault="00C21BE2" w:rsidP="00D5153B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</w:t>
      </w:r>
      <w:r w:rsidRPr="004B0C25">
        <w:rPr>
          <w:color w:val="000000"/>
          <w:szCs w:val="24"/>
          <w:shd w:val="clear" w:color="auto" w:fill="FFFFFF"/>
        </w:rPr>
        <w:t>Агентство педагог</w:t>
      </w:r>
      <w:r>
        <w:rPr>
          <w:color w:val="000000"/>
          <w:szCs w:val="24"/>
          <w:shd w:val="clear" w:color="auto" w:fill="FFFFFF"/>
        </w:rPr>
        <w:t xml:space="preserve">ических инициатив «Призвание» -2016 </w:t>
      </w:r>
      <w:r w:rsidRPr="00E96D9B">
        <w:rPr>
          <w:szCs w:val="24"/>
          <w:shd w:val="clear" w:color="auto" w:fill="FFFFFF"/>
        </w:rPr>
        <w:t>год </w:t>
      </w:r>
      <w:r w:rsidRPr="00875FE5">
        <w:rPr>
          <w:rStyle w:val="apple-converted-space"/>
          <w:szCs w:val="24"/>
          <w:u w:val="single"/>
          <w:shd w:val="clear" w:color="auto" w:fill="FFFFFF"/>
        </w:rPr>
        <w:t>http://a-prizvanie.ru</w:t>
      </w:r>
      <w:r>
        <w:t xml:space="preserve"> диплом</w:t>
      </w:r>
      <w:r w:rsidRPr="00916594">
        <w:rPr>
          <w:color w:val="000000"/>
          <w:szCs w:val="24"/>
          <w:u w:val="single"/>
          <w:shd w:val="clear" w:color="auto" w:fill="FFFFFF"/>
        </w:rPr>
        <w:t xml:space="preserve"> победитель 1 место</w:t>
      </w:r>
      <w:r w:rsidRPr="004B0C25">
        <w:rPr>
          <w:color w:val="000000"/>
          <w:szCs w:val="24"/>
          <w:shd w:val="clear" w:color="auto" w:fill="FFFFFF"/>
        </w:rPr>
        <w:t xml:space="preserve"> Всероссийского педагогического конкурса номинация «Методические разработки» - «Технологии активного обучения».</w:t>
      </w:r>
    </w:p>
    <w:p w:rsidR="00C21BE2" w:rsidRPr="004B0C25" w:rsidRDefault="00C21BE2" w:rsidP="00D5153B">
      <w:pPr>
        <w:ind w:firstLine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    </w:t>
      </w:r>
      <w:r w:rsidRPr="004B0C25">
        <w:rPr>
          <w:color w:val="000000"/>
          <w:szCs w:val="24"/>
          <w:shd w:val="clear" w:color="auto" w:fill="FFFFFF"/>
        </w:rPr>
        <w:t xml:space="preserve">Педагогический журнал </w:t>
      </w:r>
      <w:r>
        <w:rPr>
          <w:color w:val="000000"/>
          <w:szCs w:val="24"/>
          <w:shd w:val="clear" w:color="auto" w:fill="FFFFFF"/>
        </w:rPr>
        <w:t>– 2016 год</w:t>
      </w:r>
      <w:r w:rsidRPr="004B0C25">
        <w:rPr>
          <w:color w:val="000000"/>
          <w:szCs w:val="24"/>
          <w:shd w:val="clear" w:color="auto" w:fill="FFFFFF"/>
        </w:rPr>
        <w:t xml:space="preserve"> </w:t>
      </w:r>
      <w:r w:rsidRPr="00875FE5">
        <w:rPr>
          <w:color w:val="000000"/>
          <w:szCs w:val="24"/>
          <w:u w:val="single"/>
          <w:shd w:val="clear" w:color="auto" w:fill="FFFFFF"/>
        </w:rPr>
        <w:t>pedjournal.ru</w:t>
      </w:r>
      <w:r w:rsidRPr="004B0C25">
        <w:rPr>
          <w:color w:val="000000"/>
          <w:szCs w:val="24"/>
          <w:shd w:val="clear" w:color="auto" w:fill="FFFFFF"/>
        </w:rPr>
        <w:t xml:space="preserve"> </w:t>
      </w:r>
      <w:r w:rsidRPr="00916594">
        <w:rPr>
          <w:color w:val="000000"/>
          <w:szCs w:val="24"/>
          <w:u w:val="single"/>
          <w:shd w:val="clear" w:color="auto" w:fill="FFFFFF"/>
        </w:rPr>
        <w:t>диплом победителя 2 место</w:t>
      </w:r>
      <w:r w:rsidRPr="004B0C25">
        <w:rPr>
          <w:color w:val="000000"/>
          <w:szCs w:val="24"/>
          <w:shd w:val="clear" w:color="auto" w:fill="FFFFFF"/>
        </w:rPr>
        <w:t xml:space="preserve"> тест «Основы педагогического мастерства»</w:t>
      </w:r>
      <w:r>
        <w:rPr>
          <w:color w:val="000000"/>
          <w:szCs w:val="24"/>
          <w:shd w:val="clear" w:color="auto" w:fill="FFFFFF"/>
        </w:rPr>
        <w:t>.</w:t>
      </w:r>
    </w:p>
    <w:p w:rsidR="00C21BE2" w:rsidRDefault="00C21BE2" w:rsidP="005E671A">
      <w:pPr>
        <w:ind w:firstLine="0"/>
        <w:rPr>
          <w:rStyle w:val="Hyperlink"/>
          <w:color w:val="auto"/>
          <w:u w:val="none"/>
        </w:rPr>
      </w:pPr>
      <w:r>
        <w:t xml:space="preserve">    Росконкурс РФ – 2016 год </w:t>
      </w:r>
      <w:hyperlink r:id="rId8" w:history="1">
        <w:r w:rsidRPr="00E96D9B">
          <w:rPr>
            <w:rStyle w:val="Hyperlink"/>
            <w:color w:val="auto"/>
          </w:rPr>
          <w:t>https://roskonkursy.ru</w:t>
        </w:r>
      </w:hyperlink>
      <w:r>
        <w:rPr>
          <w:rStyle w:val="Hyperlink"/>
          <w:color w:val="auto"/>
          <w:u w:val="none"/>
        </w:rPr>
        <w:t xml:space="preserve"> </w:t>
      </w:r>
      <w:r w:rsidRPr="0094653D">
        <w:rPr>
          <w:rStyle w:val="Hyperlink"/>
          <w:color w:val="auto"/>
          <w:u w:val="none"/>
        </w:rPr>
        <w:t>свидетельство о публикации</w:t>
      </w:r>
      <w:r>
        <w:rPr>
          <w:rStyle w:val="Hyperlink"/>
          <w:color w:val="auto"/>
          <w:u w:val="none"/>
        </w:rPr>
        <w:t xml:space="preserve"> исследовательской работы «Анализ финансового положения и эффективной деятельности ООО «РН Сахалинморнефтегаз»», </w:t>
      </w:r>
      <w:r w:rsidRPr="006E3A00">
        <w:rPr>
          <w:rStyle w:val="Hyperlink"/>
          <w:color w:val="auto"/>
        </w:rPr>
        <w:t>диплом победителя 2 место</w:t>
      </w:r>
      <w:r>
        <w:rPr>
          <w:rStyle w:val="Hyperlink"/>
          <w:color w:val="auto"/>
          <w:u w:val="none"/>
        </w:rPr>
        <w:t>.</w:t>
      </w:r>
    </w:p>
    <w:p w:rsidR="00C21BE2" w:rsidRPr="0094653D" w:rsidRDefault="00C21BE2" w:rsidP="005E671A">
      <w:pPr>
        <w:ind w:firstLine="0"/>
        <w:rPr>
          <w:rFonts w:ascii="Calibri" w:hAnsi="Calibri"/>
          <w:sz w:val="22"/>
        </w:rPr>
      </w:pPr>
      <w:r>
        <w:rPr>
          <w:rStyle w:val="Hyperlink"/>
          <w:color w:val="auto"/>
          <w:u w:val="none"/>
        </w:rPr>
        <w:t xml:space="preserve">      Опыт работы по теме «Активные методы обучения в реализации ОПОП по специальности «Экономика и бухгалтерский учет (по отраслям)» обобщен на уровне </w:t>
      </w:r>
      <w:r>
        <w:rPr>
          <w:szCs w:val="24"/>
        </w:rPr>
        <w:t>ОГАОУ ДПО «ИПКПР»</w:t>
      </w:r>
    </w:p>
    <w:p w:rsidR="00C21BE2" w:rsidRPr="00E078D1" w:rsidRDefault="00C21BE2" w:rsidP="00E078D1">
      <w:pPr>
        <w:pStyle w:val="a0"/>
        <w:ind w:firstLine="6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color w:val="000000"/>
          <w:szCs w:val="24"/>
          <w:shd w:val="clear" w:color="auto" w:fill="FFFFFF"/>
        </w:rPr>
        <w:t xml:space="preserve">      </w:t>
      </w:r>
      <w:r w:rsidRPr="00F06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Пользуюсь авторитетом, доверием и поддержкой всех участников учебно-воспитательного процесса, о чем говорят результаты </w:t>
      </w:r>
      <w:r w:rsidRPr="00F064F8">
        <w:rPr>
          <w:rFonts w:ascii="Times New Roman" w:hAnsi="Times New Roman" w:cs="Times New Roman"/>
          <w:sz w:val="24"/>
          <w:szCs w:val="24"/>
        </w:rPr>
        <w:t>анкетирования по удовлетворённости всех участников образовательного процесса: педагогические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работники – 61,19</w:t>
      </w:r>
      <w:r w:rsidRPr="00F064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студенты -   42,18 </w:t>
      </w:r>
      <w:r w:rsidRPr="00F064F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http://shtleneao.ru</w:t>
      </w:r>
    </w:p>
    <w:p w:rsidR="00C21BE2" w:rsidRPr="00AE0482" w:rsidRDefault="00C21BE2" w:rsidP="00DD6D17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C21BE2" w:rsidRDefault="00C21BE2" w:rsidP="00DD6D17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высшее профессиональное 2006 г. ФГОУ ВПО «Дальневосточный государственный аграрный университет», присуждена квалификация экономист по специальности «Бухгалтерский учет, анализ и аудит</w:t>
      </w:r>
    </w:p>
    <w:p w:rsidR="00C21BE2" w:rsidRDefault="00C21BE2" w:rsidP="00DD6D17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работы: __42__лет; с</w:t>
      </w:r>
      <w:r w:rsidRPr="00AE0482">
        <w:rPr>
          <w:rFonts w:ascii="Times New Roman" w:hAnsi="Times New Roman" w:cs="Times New Roman"/>
          <w:sz w:val="24"/>
          <w:szCs w:val="24"/>
        </w:rPr>
        <w:t>таж педагоги</w:t>
      </w:r>
      <w:r>
        <w:rPr>
          <w:rFonts w:ascii="Times New Roman" w:hAnsi="Times New Roman" w:cs="Times New Roman"/>
          <w:sz w:val="24"/>
          <w:szCs w:val="24"/>
        </w:rPr>
        <w:t>ческой работы: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_18__</w:t>
      </w:r>
      <w:r w:rsidRPr="00AE0482">
        <w:rPr>
          <w:rFonts w:ascii="Times New Roman" w:hAnsi="Times New Roman" w:cs="Times New Roman"/>
          <w:sz w:val="24"/>
          <w:szCs w:val="24"/>
        </w:rPr>
        <w:t>лет,</w:t>
      </w:r>
    </w:p>
    <w:p w:rsidR="00C21BE2" w:rsidRPr="00AE0482" w:rsidRDefault="00C21BE2" w:rsidP="00DD6D17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</w:t>
      </w:r>
      <w:r>
        <w:rPr>
          <w:rFonts w:ascii="Times New Roman" w:hAnsi="Times New Roman" w:cs="Times New Roman"/>
          <w:sz w:val="24"/>
          <w:szCs w:val="24"/>
          <w:u w:val="single"/>
        </w:rPr>
        <w:t>: __12__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0482">
        <w:rPr>
          <w:rFonts w:ascii="Times New Roman" w:hAnsi="Times New Roman" w:cs="Times New Roman"/>
          <w:sz w:val="24"/>
          <w:szCs w:val="24"/>
        </w:rPr>
        <w:t>лет; в данном учреждении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12___</w:t>
      </w:r>
      <w:r w:rsidRPr="00AE0482">
        <w:rPr>
          <w:rFonts w:ascii="Times New Roman" w:hAnsi="Times New Roman" w:cs="Times New Roman"/>
          <w:sz w:val="24"/>
          <w:szCs w:val="24"/>
        </w:rPr>
        <w:t>лет.</w:t>
      </w:r>
    </w:p>
    <w:p w:rsidR="00C21BE2" w:rsidRPr="00E078D1" w:rsidRDefault="00C21BE2" w:rsidP="00E078D1">
      <w:pPr>
        <w:pStyle w:val="a0"/>
        <w:ind w:firstLine="6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0482">
        <w:rPr>
          <w:rFonts w:ascii="Times New Roman" w:hAnsi="Times New Roman" w:cs="Times New Roman"/>
          <w:sz w:val="24"/>
          <w:szCs w:val="24"/>
        </w:rPr>
        <w:t>Имею следующие награды</w:t>
      </w:r>
      <w:r>
        <w:rPr>
          <w:rFonts w:ascii="Times New Roman" w:hAnsi="Times New Roman" w:cs="Times New Roman"/>
          <w:sz w:val="24"/>
          <w:szCs w:val="24"/>
        </w:rPr>
        <w:t>: 2007 год Благодарственное письмо Законодательного собрание ЕАО, 2010 год Благодарственное письмо Законодательного собрание ЕАО, 2014 год Почетная грамота Министерства образования и науки РФ,</w:t>
      </w:r>
      <w:r w:rsidRPr="00E078D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064F8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http://shtleneao.ru</w:t>
      </w:r>
      <w:r w:rsidRPr="00AE0482">
        <w:rPr>
          <w:rFonts w:ascii="Times New Roman" w:hAnsi="Times New Roman" w:cs="Times New Roman"/>
          <w:sz w:val="24"/>
          <w:szCs w:val="24"/>
        </w:rPr>
        <w:t xml:space="preserve"> звания</w:t>
      </w:r>
      <w:r>
        <w:rPr>
          <w:rFonts w:ascii="Times New Roman" w:hAnsi="Times New Roman" w:cs="Times New Roman"/>
          <w:sz w:val="24"/>
          <w:szCs w:val="24"/>
        </w:rPr>
        <w:t>, ученую степень, ученое звание</w:t>
      </w:r>
      <w:r w:rsidRPr="005D6C2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не имею</w:t>
      </w:r>
    </w:p>
    <w:p w:rsidR="00C21BE2" w:rsidRPr="00C42C2E" w:rsidRDefault="00C21BE2" w:rsidP="00C42C2E">
      <w:pPr>
        <w:pStyle w:val="a0"/>
        <w:ind w:firstLine="6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E0482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едения о повышении квалификации за последние 3 года:</w:t>
      </w:r>
      <w:r w:rsidRPr="00C42C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064F8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http://shtleneao.ru</w:t>
      </w:r>
    </w:p>
    <w:p w:rsidR="00C21BE2" w:rsidRDefault="00C21BE2" w:rsidP="00DD6D17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 Центр сертифицированного обучения «Навигатор» г. Биробиджан по профессиональной программе «1С: Предприятие 8» Использование конфигурации «Бухгалтерия предприятия» в объеме 32 академических часа (Свидетельство от 11.04.2014 г.)</w:t>
      </w:r>
    </w:p>
    <w:p w:rsidR="00C21BE2" w:rsidRDefault="00C21BE2" w:rsidP="00DD6D17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 ОГАОУ ДПО «ИПКПР» г. Биробиджан по дополнительной профессиональной программе «Система менеджмента качества. Теория и практика» в объеме 16 часов (удостоверение, регистрационный № 821 от 23.04.2016 г.)</w:t>
      </w:r>
    </w:p>
    <w:p w:rsidR="00C21BE2" w:rsidRDefault="00C21BE2" w:rsidP="00DD6D17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г. ОГАОУ ДПО «ИПКПР» г. Биробиджан по дополнительной профессиональной программе «Проектная, исследовательская деятельность студентов СПО» в объеме 16 часов (удостоверение, регистрационный № 1341 от 18.06.2016 г </w:t>
      </w:r>
    </w:p>
    <w:p w:rsidR="00C21BE2" w:rsidRDefault="00C21BE2" w:rsidP="004C377D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г. ОГАОУ ДПО «ИПКПР» г. Биробиджан по дополнительной профессиональной программе «Методическое и организационно-управленческое формирования фондов оценочных средств по УД и ПМ по специальностям СПО в соответствии с требованиями ФГОС» в объеме 36 часов (удостоверение, регистрационный № 1452 от 17.09.2016 г </w:t>
      </w:r>
    </w:p>
    <w:p w:rsidR="00C21BE2" w:rsidRPr="00791DB7" w:rsidRDefault="00C21BE2" w:rsidP="00791DB7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г. ОГАОУ ДПО «ИПКПР» г. Биробиджан на ведение профессиональной деятельности в сфере среднего профессионального образования по программе «Педагогическое образование (среднее профессиональное образование)» в объеме 320 часов (диплом, регистрационный № 1659 от 03.11.2016 г </w:t>
      </w:r>
    </w:p>
    <w:p w:rsidR="00C21BE2" w:rsidRPr="00AE0482" w:rsidRDefault="00C21BE2" w:rsidP="00DD6D17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Аттестацию на заседании аттестационно</w:t>
      </w:r>
      <w:r>
        <w:rPr>
          <w:rFonts w:ascii="Times New Roman" w:hAnsi="Times New Roman" w:cs="Times New Roman"/>
          <w:sz w:val="24"/>
          <w:szCs w:val="24"/>
        </w:rPr>
        <w:t xml:space="preserve">й комиссии прошу провести </w:t>
      </w:r>
      <w:r w:rsidRPr="00AE0482">
        <w:rPr>
          <w:rFonts w:ascii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</w:rPr>
        <w:t>моего присутствия.</w:t>
      </w:r>
    </w:p>
    <w:p w:rsidR="00C21BE2" w:rsidRPr="00AE0482" w:rsidRDefault="00C21BE2" w:rsidP="00DD6D17">
      <w:pPr>
        <w:pStyle w:val="a0"/>
        <w:ind w:firstLine="68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С порядком аттестации педагогич</w:t>
      </w:r>
      <w:r>
        <w:rPr>
          <w:rFonts w:ascii="Times New Roman" w:hAnsi="Times New Roman" w:cs="Times New Roman"/>
          <w:sz w:val="24"/>
          <w:szCs w:val="24"/>
        </w:rPr>
        <w:t>еских работников организаций, осуществляющих образовательную деятельность, ознакомлена</w:t>
      </w:r>
      <w:r w:rsidRPr="00AE0482">
        <w:rPr>
          <w:rFonts w:ascii="Times New Roman" w:hAnsi="Times New Roman" w:cs="Times New Roman"/>
          <w:sz w:val="24"/>
          <w:szCs w:val="24"/>
        </w:rPr>
        <w:t>.</w:t>
      </w:r>
    </w:p>
    <w:p w:rsidR="00C21BE2" w:rsidRPr="00AE0482" w:rsidRDefault="00C21BE2" w:rsidP="00DD6D17">
      <w:pPr>
        <w:ind w:firstLine="0"/>
        <w:rPr>
          <w:szCs w:val="24"/>
        </w:rPr>
      </w:pPr>
    </w:p>
    <w:p w:rsidR="00C21BE2" w:rsidRDefault="00C21BE2" w:rsidP="007915B5">
      <w:pPr>
        <w:pStyle w:val="a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 xml:space="preserve">"____" _____________ 20___ г.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482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C21BE2" w:rsidRPr="005767B5" w:rsidRDefault="00C21BE2" w:rsidP="005767B5">
      <w:pPr>
        <w:rPr>
          <w:lang w:eastAsia="ru-RU"/>
        </w:rPr>
      </w:pPr>
    </w:p>
    <w:p w:rsidR="00C21BE2" w:rsidRPr="00AE0482" w:rsidRDefault="00C21BE2" w:rsidP="00DD6D17">
      <w:pPr>
        <w:pStyle w:val="a0"/>
        <w:rPr>
          <w:rFonts w:ascii="Times New Roman" w:hAnsi="Times New Roman" w:cs="Times New Roman"/>
          <w:sz w:val="24"/>
          <w:szCs w:val="24"/>
        </w:rPr>
      </w:pPr>
      <w:r w:rsidRPr="00AE0482">
        <w:rPr>
          <w:rFonts w:ascii="Times New Roman" w:hAnsi="Times New Roman" w:cs="Times New Roman"/>
          <w:sz w:val="24"/>
          <w:szCs w:val="24"/>
        </w:rPr>
        <w:t>Телефон дом.</w:t>
      </w:r>
      <w:r>
        <w:rPr>
          <w:rFonts w:ascii="Times New Roman" w:hAnsi="Times New Roman" w:cs="Times New Roman"/>
          <w:sz w:val="24"/>
          <w:szCs w:val="24"/>
        </w:rPr>
        <w:t xml:space="preserve"> /мобильный:</w:t>
      </w:r>
      <w:r w:rsidRPr="00AE0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39-3-38 сот.8 924 150 72 34</w:t>
      </w:r>
    </w:p>
    <w:p w:rsidR="00C21BE2" w:rsidRDefault="00C21BE2" w:rsidP="00DD6D17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служебный:     22-3-04</w:t>
      </w:r>
    </w:p>
    <w:p w:rsidR="00C21BE2" w:rsidRPr="009F5F41" w:rsidRDefault="00C21BE2" w:rsidP="009F5F41">
      <w:pPr>
        <w:rPr>
          <w:lang w:eastAsia="ru-RU"/>
        </w:rPr>
      </w:pPr>
      <w:r>
        <w:rPr>
          <w:lang w:eastAsia="ru-RU"/>
        </w:rPr>
        <w:t xml:space="preserve">адрес персонального сайта: </w:t>
      </w:r>
      <w:hyperlink r:id="rId9" w:history="1">
        <w:r w:rsidRPr="009F5F41">
          <w:rPr>
            <w:rStyle w:val="Hyperlink"/>
            <w:color w:val="auto"/>
            <w:szCs w:val="24"/>
            <w:lang w:eastAsia="ru-RU"/>
          </w:rPr>
          <w:t>https://multiurok.ru/naloginv/files</w:t>
        </w:r>
      </w:hyperlink>
      <w:r w:rsidRPr="009F5F41">
        <w:rPr>
          <w:szCs w:val="24"/>
          <w:lang w:eastAsia="ru-RU"/>
        </w:rPr>
        <w:t>,</w:t>
      </w:r>
    </w:p>
    <w:p w:rsidR="00C21BE2" w:rsidRPr="009F5F41" w:rsidRDefault="00C21BE2" w:rsidP="009F5F41">
      <w:pPr>
        <w:rPr>
          <w:lang w:eastAsia="ru-RU"/>
        </w:rPr>
      </w:pPr>
      <w:r w:rsidRPr="009F5F41">
        <w:rPr>
          <w:lang w:eastAsia="ru-RU"/>
        </w:rPr>
        <w:t>электронный адрес(почта):</w:t>
      </w:r>
      <w:r w:rsidRPr="009F5F4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10" w:history="1">
        <w:r w:rsidRPr="009F5F41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natalya.shilobokova.57@mail.ru</w:t>
        </w:r>
      </w:hyperlink>
      <w:r w:rsidRPr="009F5F41">
        <w:rPr>
          <w:lang w:eastAsia="ru-RU"/>
        </w:rPr>
        <w:t xml:space="preserve"> </w:t>
      </w:r>
    </w:p>
    <w:p w:rsidR="00C21BE2" w:rsidRDefault="00C21BE2" w:rsidP="007915B5">
      <w:pPr>
        <w:rPr>
          <w:u w:val="single"/>
          <w:lang w:eastAsia="ru-RU"/>
        </w:rPr>
      </w:pPr>
      <w:r>
        <w:rPr>
          <w:lang w:eastAsia="ru-RU"/>
        </w:rPr>
        <w:t xml:space="preserve">электронный адрес сайта техникума: </w:t>
      </w:r>
      <w:hyperlink r:id="rId11" w:history="1">
        <w:r w:rsidRPr="00B81106">
          <w:rPr>
            <w:rStyle w:val="Hyperlink"/>
            <w:lang w:eastAsia="ru-RU"/>
          </w:rPr>
          <w:t>http://shtleneao.ru</w:t>
        </w:r>
      </w:hyperlink>
    </w:p>
    <w:p w:rsidR="00C21BE2" w:rsidRDefault="00C21BE2" w:rsidP="007915B5">
      <w:pPr>
        <w:rPr>
          <w:u w:val="single"/>
          <w:lang w:eastAsia="ru-RU"/>
        </w:rPr>
      </w:pPr>
    </w:p>
    <w:p w:rsidR="00C21BE2" w:rsidRDefault="00C21BE2" w:rsidP="007915B5">
      <w:pPr>
        <w:rPr>
          <w:u w:val="single"/>
          <w:lang w:eastAsia="ru-RU"/>
        </w:rPr>
      </w:pPr>
    </w:p>
    <w:p w:rsidR="00C21BE2" w:rsidRDefault="00C21BE2" w:rsidP="007915B5">
      <w:pPr>
        <w:rPr>
          <w:u w:val="single"/>
          <w:lang w:eastAsia="ru-RU"/>
        </w:rPr>
      </w:pPr>
    </w:p>
    <w:p w:rsidR="00C21BE2" w:rsidRDefault="00C21BE2" w:rsidP="007915B5">
      <w:pPr>
        <w:rPr>
          <w:u w:val="single"/>
          <w:lang w:eastAsia="ru-RU"/>
        </w:rPr>
      </w:pPr>
    </w:p>
    <w:p w:rsidR="00C21BE2" w:rsidRDefault="00C21BE2" w:rsidP="007915B5">
      <w:pPr>
        <w:rPr>
          <w:u w:val="single"/>
          <w:lang w:eastAsia="ru-RU"/>
        </w:rPr>
      </w:pPr>
    </w:p>
    <w:p w:rsidR="00C21BE2" w:rsidRDefault="00C21BE2" w:rsidP="007915B5">
      <w:pPr>
        <w:rPr>
          <w:u w:val="single"/>
          <w:lang w:eastAsia="ru-RU"/>
        </w:rPr>
      </w:pPr>
    </w:p>
    <w:p w:rsidR="00C21BE2" w:rsidRDefault="00C21BE2" w:rsidP="007915B5">
      <w:pPr>
        <w:rPr>
          <w:u w:val="single"/>
          <w:lang w:eastAsia="ru-RU"/>
        </w:rPr>
      </w:pPr>
    </w:p>
    <w:p w:rsidR="00C21BE2" w:rsidRDefault="00C21BE2" w:rsidP="007915B5">
      <w:pPr>
        <w:rPr>
          <w:u w:val="single"/>
          <w:lang w:eastAsia="ru-RU"/>
        </w:rPr>
      </w:pPr>
    </w:p>
    <w:p w:rsidR="00C21BE2" w:rsidRDefault="00C21BE2" w:rsidP="007915B5">
      <w:pPr>
        <w:rPr>
          <w:u w:val="single"/>
          <w:lang w:eastAsia="ru-RU"/>
        </w:rPr>
      </w:pPr>
    </w:p>
    <w:p w:rsidR="00C21BE2" w:rsidRDefault="00C21BE2" w:rsidP="007915B5">
      <w:pPr>
        <w:rPr>
          <w:u w:val="single"/>
          <w:lang w:eastAsia="ru-RU"/>
        </w:rPr>
      </w:pPr>
    </w:p>
    <w:p w:rsidR="00C21BE2" w:rsidRDefault="00C21BE2" w:rsidP="007915B5">
      <w:pPr>
        <w:rPr>
          <w:u w:val="single"/>
          <w:lang w:eastAsia="ru-RU"/>
        </w:rPr>
      </w:pPr>
    </w:p>
    <w:p w:rsidR="00C21BE2" w:rsidRDefault="00C21BE2" w:rsidP="007915B5">
      <w:pPr>
        <w:rPr>
          <w:u w:val="single"/>
          <w:lang w:eastAsia="ru-RU"/>
        </w:rPr>
      </w:pPr>
    </w:p>
    <w:p w:rsidR="00C21BE2" w:rsidRPr="00AB7EC7" w:rsidRDefault="00C21BE2" w:rsidP="003139FF">
      <w:pPr>
        <w:ind w:firstLine="0"/>
        <w:rPr>
          <w:lang w:eastAsia="ru-RU"/>
        </w:rPr>
      </w:pPr>
    </w:p>
    <w:sectPr w:rsidR="00C21BE2" w:rsidRPr="00AB7EC7" w:rsidSect="000B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D17"/>
    <w:rsid w:val="00000E7E"/>
    <w:rsid w:val="0001630B"/>
    <w:rsid w:val="00017F94"/>
    <w:rsid w:val="0004317E"/>
    <w:rsid w:val="00056F63"/>
    <w:rsid w:val="00063166"/>
    <w:rsid w:val="00071A8B"/>
    <w:rsid w:val="000B46F9"/>
    <w:rsid w:val="00111AEA"/>
    <w:rsid w:val="001431C1"/>
    <w:rsid w:val="00190C7B"/>
    <w:rsid w:val="00197847"/>
    <w:rsid w:val="001A6F40"/>
    <w:rsid w:val="002044F4"/>
    <w:rsid w:val="00224A92"/>
    <w:rsid w:val="00284D82"/>
    <w:rsid w:val="00291DD4"/>
    <w:rsid w:val="002E6AEA"/>
    <w:rsid w:val="003139FF"/>
    <w:rsid w:val="003231C6"/>
    <w:rsid w:val="00353EC1"/>
    <w:rsid w:val="0038382B"/>
    <w:rsid w:val="00397C51"/>
    <w:rsid w:val="003F649A"/>
    <w:rsid w:val="004015F1"/>
    <w:rsid w:val="004300C4"/>
    <w:rsid w:val="00464E0E"/>
    <w:rsid w:val="004842F6"/>
    <w:rsid w:val="004B0C25"/>
    <w:rsid w:val="004C377D"/>
    <w:rsid w:val="004D67E8"/>
    <w:rsid w:val="004E7B03"/>
    <w:rsid w:val="0052345B"/>
    <w:rsid w:val="00524397"/>
    <w:rsid w:val="00535FB9"/>
    <w:rsid w:val="005767B5"/>
    <w:rsid w:val="005D6C28"/>
    <w:rsid w:val="005E671A"/>
    <w:rsid w:val="00601448"/>
    <w:rsid w:val="006025A5"/>
    <w:rsid w:val="006246ED"/>
    <w:rsid w:val="00637BBE"/>
    <w:rsid w:val="0065526A"/>
    <w:rsid w:val="00666BBF"/>
    <w:rsid w:val="00673A27"/>
    <w:rsid w:val="0068154B"/>
    <w:rsid w:val="00683352"/>
    <w:rsid w:val="0069532D"/>
    <w:rsid w:val="006D0F85"/>
    <w:rsid w:val="006E3A00"/>
    <w:rsid w:val="00704DD1"/>
    <w:rsid w:val="00704E5C"/>
    <w:rsid w:val="00707D3E"/>
    <w:rsid w:val="007144EC"/>
    <w:rsid w:val="00753481"/>
    <w:rsid w:val="007547F8"/>
    <w:rsid w:val="00756B65"/>
    <w:rsid w:val="007915B5"/>
    <w:rsid w:val="00791DB7"/>
    <w:rsid w:val="00794F5E"/>
    <w:rsid w:val="007C646B"/>
    <w:rsid w:val="00817FF1"/>
    <w:rsid w:val="00875FE5"/>
    <w:rsid w:val="00876C2E"/>
    <w:rsid w:val="008955CC"/>
    <w:rsid w:val="008C27F5"/>
    <w:rsid w:val="008C3383"/>
    <w:rsid w:val="009051A6"/>
    <w:rsid w:val="00906A18"/>
    <w:rsid w:val="00916594"/>
    <w:rsid w:val="00916DDE"/>
    <w:rsid w:val="009259A7"/>
    <w:rsid w:val="0094653D"/>
    <w:rsid w:val="009768F2"/>
    <w:rsid w:val="009B1D21"/>
    <w:rsid w:val="009C1581"/>
    <w:rsid w:val="009C4C5B"/>
    <w:rsid w:val="009F5F41"/>
    <w:rsid w:val="009F6D8B"/>
    <w:rsid w:val="00A103D7"/>
    <w:rsid w:val="00A20B33"/>
    <w:rsid w:val="00A73886"/>
    <w:rsid w:val="00A8663A"/>
    <w:rsid w:val="00A97093"/>
    <w:rsid w:val="00AB7EC7"/>
    <w:rsid w:val="00AD6DC0"/>
    <w:rsid w:val="00AE0482"/>
    <w:rsid w:val="00B01D8E"/>
    <w:rsid w:val="00B81106"/>
    <w:rsid w:val="00BC24AF"/>
    <w:rsid w:val="00BF526C"/>
    <w:rsid w:val="00C21BE2"/>
    <w:rsid w:val="00C42C2E"/>
    <w:rsid w:val="00C8426E"/>
    <w:rsid w:val="00C8795F"/>
    <w:rsid w:val="00C92C27"/>
    <w:rsid w:val="00CB2DD9"/>
    <w:rsid w:val="00CC06AA"/>
    <w:rsid w:val="00CC2EC5"/>
    <w:rsid w:val="00CE01C0"/>
    <w:rsid w:val="00CE368A"/>
    <w:rsid w:val="00D5153B"/>
    <w:rsid w:val="00D57386"/>
    <w:rsid w:val="00D705BE"/>
    <w:rsid w:val="00D75A57"/>
    <w:rsid w:val="00DC19CD"/>
    <w:rsid w:val="00DC43B6"/>
    <w:rsid w:val="00DD4150"/>
    <w:rsid w:val="00DD6D17"/>
    <w:rsid w:val="00E078D1"/>
    <w:rsid w:val="00E35E04"/>
    <w:rsid w:val="00E47B6A"/>
    <w:rsid w:val="00E47D8B"/>
    <w:rsid w:val="00E502AD"/>
    <w:rsid w:val="00E65885"/>
    <w:rsid w:val="00E96D9B"/>
    <w:rsid w:val="00EA14A7"/>
    <w:rsid w:val="00EA3CB6"/>
    <w:rsid w:val="00F064F8"/>
    <w:rsid w:val="00F36A6A"/>
    <w:rsid w:val="00F93A59"/>
    <w:rsid w:val="00F97700"/>
    <w:rsid w:val="00FA5B04"/>
    <w:rsid w:val="00FB649F"/>
    <w:rsid w:val="00FC3F02"/>
    <w:rsid w:val="00FE183D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17"/>
    <w:pPr>
      <w:ind w:firstLine="567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DD6D17"/>
    <w:rPr>
      <w:b/>
      <w:color w:val="26282F"/>
      <w:sz w:val="26"/>
    </w:rPr>
  </w:style>
  <w:style w:type="paragraph" w:customStyle="1" w:styleId="a0">
    <w:name w:val="Таблицы (моноширинный)"/>
    <w:basedOn w:val="Normal"/>
    <w:next w:val="Normal"/>
    <w:uiPriority w:val="99"/>
    <w:rsid w:val="00DD6D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character" w:styleId="Hyperlink">
    <w:name w:val="Hyperlink"/>
    <w:basedOn w:val="DefaultParagraphFont"/>
    <w:uiPriority w:val="99"/>
    <w:rsid w:val="009051A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2345B"/>
    <w:pPr>
      <w:ind w:firstLine="567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97847"/>
    <w:rPr>
      <w:rFonts w:cs="Times New Roman"/>
    </w:rPr>
  </w:style>
  <w:style w:type="character" w:customStyle="1" w:styleId="js-phone-number">
    <w:name w:val="js-phone-number"/>
    <w:basedOn w:val="DefaultParagraphFont"/>
    <w:uiPriority w:val="99"/>
    <w:rsid w:val="0019784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3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konkursy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574219.stat-pulse.com/urls/20343335/MjA5NTcxNQ==/927b77a0d05d02f9b1c4519eaa6c4f67/h/7fcd9fffb2e67d726b73a293ed0d58f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ontest.net" TargetMode="External"/><Relationship Id="rId11" Type="http://schemas.openxmlformats.org/officeDocument/2006/relationships/hyperlink" Target="http://shtleneao.ru" TargetMode="External"/><Relationship Id="rId5" Type="http://schemas.openxmlformats.org/officeDocument/2006/relationships/hyperlink" Target="http://shtleneao.ru" TargetMode="External"/><Relationship Id="rId10" Type="http://schemas.openxmlformats.org/officeDocument/2006/relationships/hyperlink" Target="mailto:natalya.shilobokova.57@mail.ru" TargetMode="External"/><Relationship Id="rId4" Type="http://schemas.openxmlformats.org/officeDocument/2006/relationships/hyperlink" Target="http://shtleneao.ru" TargetMode="External"/><Relationship Id="rId9" Type="http://schemas.openxmlformats.org/officeDocument/2006/relationships/hyperlink" Target="https://multiurok.ru/naloginv/f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1054</TotalTime>
  <Pages>4</Pages>
  <Words>1971</Words>
  <Characters>11235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2017-02-02T03:38:00Z</cp:lastPrinted>
  <dcterms:created xsi:type="dcterms:W3CDTF">2016-10-18T11:53:00Z</dcterms:created>
  <dcterms:modified xsi:type="dcterms:W3CDTF">2017-03-01T23:24:00Z</dcterms:modified>
</cp:coreProperties>
</file>