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6" w:rsidRDefault="00FC4C06" w:rsidP="00020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58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8.25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br w:type="page"/>
        <w:t>Областное государственное профессиональное</w:t>
      </w:r>
    </w:p>
    <w:p w:rsidR="00FC4C06" w:rsidRDefault="00FC4C06" w:rsidP="00020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 бюджетное учреждение </w:t>
      </w:r>
    </w:p>
    <w:p w:rsidR="00FC4C06" w:rsidRDefault="00FC4C06" w:rsidP="00020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:rsidR="00FC4C06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FC4C06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C4C06" w:rsidRPr="00382FEF" w:rsidTr="00382FEF">
        <w:tc>
          <w:tcPr>
            <w:tcW w:w="4785" w:type="dxa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«____»______________2016г.</w:t>
            </w:r>
          </w:p>
        </w:tc>
        <w:tc>
          <w:tcPr>
            <w:tcW w:w="4786" w:type="dxa"/>
          </w:tcPr>
          <w:p w:rsidR="00FC4C06" w:rsidRPr="00382FEF" w:rsidRDefault="00FC4C06" w:rsidP="00382F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C4C06" w:rsidRPr="00382FEF" w:rsidRDefault="00FC4C06" w:rsidP="00382F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Директор ОГПОБУ «Сельскохозяйственный техникум»</w:t>
            </w:r>
          </w:p>
          <w:p w:rsidR="00FC4C06" w:rsidRPr="00382FEF" w:rsidRDefault="00FC4C06" w:rsidP="00382F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__________________ В.Ю. Куликов</w:t>
            </w:r>
          </w:p>
          <w:p w:rsidR="00FC4C06" w:rsidRPr="00382FEF" w:rsidRDefault="00FC4C06" w:rsidP="00382F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«______»__________________2016г.</w:t>
            </w:r>
          </w:p>
          <w:p w:rsidR="00FC4C06" w:rsidRPr="00382FEF" w:rsidRDefault="00FC4C06" w:rsidP="00382F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C06" w:rsidRDefault="00FC4C06" w:rsidP="00020E40">
      <w:pPr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020E40">
      <w:pPr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FC4C06" w:rsidRDefault="00FC4C06" w:rsidP="00020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 ПО ПОДГОТОВКИ КВАЛИФИЦИРОВАННЫХ РАБОЧИХ, СЛУЖАЩИХ</w:t>
      </w:r>
    </w:p>
    <w:p w:rsidR="00FC4C06" w:rsidRDefault="00FC4C06" w:rsidP="00020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</w:t>
      </w:r>
    </w:p>
    <w:p w:rsidR="00FC4C06" w:rsidRDefault="00FC4C06" w:rsidP="00020E4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19.01.17 «Повар, кондитер»</w:t>
      </w:r>
    </w:p>
    <w:p w:rsidR="00FC4C06" w:rsidRPr="00020E40" w:rsidRDefault="00FC4C06" w:rsidP="00020E40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Форма обучения – очная</w:t>
      </w:r>
    </w:p>
    <w:p w:rsidR="00FC4C06" w:rsidRPr="00020E40" w:rsidRDefault="00FC4C06" w:rsidP="00020E40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Нормативный срок обучения – 2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20E40">
        <w:rPr>
          <w:rFonts w:ascii="Times New Roman" w:hAnsi="Times New Roman"/>
          <w:sz w:val="28"/>
          <w:szCs w:val="28"/>
        </w:rPr>
        <w:t>10 месяцев.</w:t>
      </w:r>
    </w:p>
    <w:p w:rsidR="00FC4C06" w:rsidRPr="00020E40" w:rsidRDefault="00FC4C06" w:rsidP="00020E40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FC4C06" w:rsidRPr="00020E40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FC4C06" w:rsidRPr="00020E40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FC4C06" w:rsidRPr="00020E40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FC4C06" w:rsidRPr="00020E40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FC4C06" w:rsidRPr="00020E40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FC4C06" w:rsidRPr="00020E40" w:rsidRDefault="00FC4C06" w:rsidP="00020E40">
      <w:pPr>
        <w:rPr>
          <w:rFonts w:ascii="Times New Roman" w:hAnsi="Times New Roman"/>
          <w:sz w:val="28"/>
          <w:szCs w:val="28"/>
        </w:rPr>
      </w:pPr>
    </w:p>
    <w:p w:rsidR="00FC4C06" w:rsidRPr="00020E40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FC4C06" w:rsidRDefault="00FC4C06" w:rsidP="00020E40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с. Ленинское, 2016 г.</w:t>
      </w: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</w:t>
      </w:r>
      <w:r w:rsidRPr="00D57D09">
        <w:rPr>
          <w:rFonts w:ascii="Times New Roman" w:hAnsi="Times New Roman"/>
          <w:sz w:val="28"/>
          <w:szCs w:val="28"/>
        </w:rPr>
        <w:t xml:space="preserve">подготовки квалифицированных рабочих служащих разработана на основе </w:t>
      </w:r>
      <w:r w:rsidRPr="007A7C6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 по профессии 260807.01 «Повар, кондитер», утвержденного приказом Министерства образования и науки Российской Федерации от 02.08.2013 г.№ 798,  зарегистрированный Министерством юстиции  от 20.08.2013 г. № 29749</w:t>
      </w: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Pr="00D57D09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FC4C06" w:rsidRPr="00D57D09" w:rsidRDefault="00FC4C06" w:rsidP="007A7C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C65">
        <w:rPr>
          <w:rFonts w:ascii="Times New Roman" w:hAnsi="Times New Roman"/>
          <w:sz w:val="28"/>
          <w:szCs w:val="28"/>
        </w:rPr>
        <w:t>Областное г</w:t>
      </w:r>
      <w:r>
        <w:rPr>
          <w:rFonts w:ascii="Times New Roman" w:hAnsi="Times New Roman"/>
          <w:sz w:val="28"/>
          <w:szCs w:val="28"/>
        </w:rPr>
        <w:t>осударственное профессиональное</w:t>
      </w:r>
      <w:r w:rsidRPr="007A7C65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 xml:space="preserve">вательное бюджетное учреждение </w:t>
      </w:r>
      <w:r w:rsidRPr="007A7C65"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Pr="00D57D09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>Разработчики:</w:t>
      </w: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Будылева О.В. – заместитель директора по ТО</w:t>
      </w: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В.В.</w:t>
      </w:r>
      <w:r w:rsidRPr="00D57D09">
        <w:rPr>
          <w:rFonts w:ascii="Times New Roman" w:hAnsi="Times New Roman"/>
          <w:sz w:val="28"/>
          <w:szCs w:val="28"/>
        </w:rPr>
        <w:t xml:space="preserve"> – заведующая отделением</w:t>
      </w:r>
      <w:r>
        <w:rPr>
          <w:rFonts w:ascii="Times New Roman" w:hAnsi="Times New Roman"/>
          <w:sz w:val="28"/>
          <w:szCs w:val="28"/>
        </w:rPr>
        <w:t xml:space="preserve"> «Повар, кондитер»</w:t>
      </w: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И.В.</w:t>
      </w:r>
      <w:r w:rsidRPr="00D57D0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председатель ПЦК</w:t>
      </w: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Корюхина Н.С.</w:t>
      </w:r>
      <w:r w:rsidRPr="00D57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преподаватель специальных</w:t>
      </w:r>
      <w:r w:rsidRPr="00D57D09">
        <w:rPr>
          <w:rFonts w:ascii="Times New Roman" w:hAnsi="Times New Roman"/>
          <w:sz w:val="28"/>
          <w:szCs w:val="28"/>
        </w:rPr>
        <w:t xml:space="preserve"> дисциплин</w:t>
      </w:r>
    </w:p>
    <w:p w:rsidR="00FC4C06" w:rsidRPr="00D57D09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Буйских Т.Е. – мастер производственного обучения</w:t>
      </w:r>
    </w:p>
    <w:p w:rsidR="00FC4C06" w:rsidRPr="00D57D09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Pr="00D57D09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Pr="00D57D09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РАССМОТРЕНА И РЕКОМЕНДОВАНА К УТВЕРЖДЕНИЮ </w:t>
      </w:r>
    </w:p>
    <w:p w:rsidR="00FC4C06" w:rsidRPr="00D57D09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:rsidR="00FC4C06" w:rsidRPr="00D57D09" w:rsidRDefault="00FC4C06" w:rsidP="006B44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FC4C06" w:rsidRPr="00D57D09" w:rsidRDefault="00FC4C06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ab/>
      </w:r>
    </w:p>
    <w:p w:rsidR="00FC4C06" w:rsidRPr="00D57D09" w:rsidRDefault="00FC4C06" w:rsidP="00D57D0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4C06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FC4C06" w:rsidRDefault="00FC4C06" w:rsidP="00020E4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8613"/>
        <w:gridCol w:w="709"/>
      </w:tblGrid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9078D6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1. Общие положения </w:t>
            </w:r>
          </w:p>
        </w:tc>
        <w:tc>
          <w:tcPr>
            <w:tcW w:w="709" w:type="dxa"/>
          </w:tcPr>
          <w:p w:rsidR="00FC4C06" w:rsidRPr="00382FEF" w:rsidRDefault="00FC4C06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9078D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>1.1</w:t>
            </w:r>
            <w:r w:rsidRPr="00382FEF">
              <w:rPr>
                <w:b/>
                <w:bCs/>
                <w:sz w:val="28"/>
                <w:szCs w:val="28"/>
              </w:rPr>
              <w:t xml:space="preserve">. </w:t>
            </w:r>
            <w:r w:rsidRPr="00382FEF">
              <w:rPr>
                <w:bCs/>
                <w:sz w:val="28"/>
                <w:szCs w:val="28"/>
              </w:rPr>
              <w:t>Программа подготовки квалифицированных рабочих, служащих по профессии 19.01.17 Повар, кондитер</w:t>
            </w:r>
          </w:p>
        </w:tc>
        <w:tc>
          <w:tcPr>
            <w:tcW w:w="709" w:type="dxa"/>
          </w:tcPr>
          <w:p w:rsidR="00FC4C06" w:rsidRPr="00382FEF" w:rsidRDefault="00FC4C06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224"/>
        </w:trPr>
        <w:tc>
          <w:tcPr>
            <w:tcW w:w="8613" w:type="dxa"/>
          </w:tcPr>
          <w:p w:rsidR="00FC4C06" w:rsidRPr="00382FEF" w:rsidRDefault="00FC4C06" w:rsidP="009078D6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1.2. Нормативно-правовые основы разработки основной профессиональной образовательной программы </w:t>
            </w:r>
          </w:p>
        </w:tc>
        <w:tc>
          <w:tcPr>
            <w:tcW w:w="709" w:type="dxa"/>
          </w:tcPr>
          <w:p w:rsidR="00FC4C06" w:rsidRPr="00382FEF" w:rsidRDefault="00FC4C06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9078D6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1.3. Общая характеристика ОПОП </w:t>
            </w:r>
          </w:p>
        </w:tc>
        <w:tc>
          <w:tcPr>
            <w:tcW w:w="709" w:type="dxa"/>
          </w:tcPr>
          <w:p w:rsidR="00FC4C06" w:rsidRPr="00382FEF" w:rsidRDefault="00FC4C06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9078D6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1.3.1. Цель ОПОП </w:t>
            </w:r>
          </w:p>
        </w:tc>
        <w:tc>
          <w:tcPr>
            <w:tcW w:w="709" w:type="dxa"/>
          </w:tcPr>
          <w:p w:rsidR="00FC4C06" w:rsidRPr="00382FEF" w:rsidRDefault="00FC4C06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9078D6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1.3.2. Нормативный срок освоения программы </w:t>
            </w:r>
          </w:p>
        </w:tc>
        <w:tc>
          <w:tcPr>
            <w:tcW w:w="709" w:type="dxa"/>
          </w:tcPr>
          <w:p w:rsidR="00FC4C06" w:rsidRPr="00382FEF" w:rsidRDefault="00FC4C06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9078D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>1.4. Требования к абитуриенту</w:t>
            </w:r>
          </w:p>
        </w:tc>
        <w:tc>
          <w:tcPr>
            <w:tcW w:w="709" w:type="dxa"/>
          </w:tcPr>
          <w:p w:rsidR="00FC4C06" w:rsidRPr="00382FEF" w:rsidRDefault="00FC4C06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225"/>
        </w:trPr>
        <w:tc>
          <w:tcPr>
            <w:tcW w:w="9322" w:type="dxa"/>
            <w:gridSpan w:val="2"/>
          </w:tcPr>
          <w:p w:rsidR="00FC4C06" w:rsidRPr="00382FEF" w:rsidRDefault="00FC4C06" w:rsidP="009078D6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      </w: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9078D6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709" w:type="dxa"/>
          </w:tcPr>
          <w:p w:rsidR="00FC4C06" w:rsidRPr="00382FEF" w:rsidRDefault="00FC4C06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9078D6">
            <w:pPr>
              <w:pStyle w:val="Default"/>
              <w:jc w:val="both"/>
              <w:rPr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709" w:type="dxa"/>
          </w:tcPr>
          <w:p w:rsidR="00FC4C06" w:rsidRPr="00382FEF" w:rsidRDefault="00FC4C06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9078D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82FEF">
              <w:rPr>
                <w:bCs/>
                <w:sz w:val="28"/>
                <w:szCs w:val="28"/>
              </w:rPr>
              <w:t>2.3. Виды профессиональной деятельности выпускника</w:t>
            </w:r>
          </w:p>
        </w:tc>
        <w:tc>
          <w:tcPr>
            <w:tcW w:w="709" w:type="dxa"/>
          </w:tcPr>
          <w:p w:rsidR="00FC4C06" w:rsidRPr="00382FEF" w:rsidRDefault="00FC4C06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3</w:t>
            </w:r>
            <w:r w:rsidRPr="00382FE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82FEF">
              <w:rPr>
                <w:rFonts w:ascii="Times New Roman" w:hAnsi="Times New Roman"/>
                <w:sz w:val="28"/>
                <w:szCs w:val="28"/>
              </w:rPr>
              <w:t xml:space="preserve">Компетенции выпускника по профессии 19.01.17 Повар, кондитер, формируемые в результате освоения данной ППКРС 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9322" w:type="dxa"/>
            <w:gridSpan w:val="2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  <w:r w:rsidRPr="00382FEF">
              <w:rPr>
                <w:sz w:val="28"/>
                <w:szCs w:val="28"/>
              </w:rPr>
              <w:t>4. Документы, регламентирующие содержание и организацию образовательного процесса при реализации ППКРС по профессии 19.01.17 Повар, кондитер</w:t>
            </w: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 w:val="0"/>
                <w:sz w:val="28"/>
                <w:szCs w:val="28"/>
              </w:rPr>
              <w:t>4.1. График учебного процесса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 w:val="0"/>
                <w:sz w:val="28"/>
                <w:szCs w:val="28"/>
              </w:rPr>
              <w:t>4.2. Учебный план программы по профессии 19.01.17 Повар, кондитер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 w:val="0"/>
                <w:sz w:val="28"/>
                <w:szCs w:val="28"/>
              </w:rPr>
              <w:t>4.3. Перечень рабочих программ учебных дисциплин и профессиональных модулей по профессии 19.01.17 Повар, кондитер</w:t>
            </w:r>
            <w:r w:rsidRPr="00382FEF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 w:val="0"/>
                <w:sz w:val="28"/>
                <w:szCs w:val="28"/>
              </w:rPr>
              <w:t>4.4. Программа учебной и производственной практик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9322" w:type="dxa"/>
            <w:gridSpan w:val="2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  <w:r w:rsidRPr="00382FEF">
              <w:rPr>
                <w:sz w:val="28"/>
                <w:szCs w:val="28"/>
              </w:rPr>
              <w:t>5. Фактическое ресурсное обеспечение программы по профессии 19.01.17 Повар, кондитер</w:t>
            </w: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 w:val="0"/>
                <w:sz w:val="28"/>
                <w:szCs w:val="28"/>
              </w:rPr>
              <w:t>5.1. Кадровое обеспечение учебного процесса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 w:val="0"/>
                <w:sz w:val="28"/>
                <w:szCs w:val="28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 w:val="0"/>
                <w:sz w:val="28"/>
                <w:szCs w:val="28"/>
              </w:rPr>
              <w:t>5.3. Материально-техническое обеспечение учебного процесса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9322" w:type="dxa"/>
            <w:gridSpan w:val="2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  <w:r w:rsidRPr="00382FEF">
              <w:rPr>
                <w:sz w:val="28"/>
                <w:szCs w:val="28"/>
              </w:rPr>
              <w:t>6. Нормативно-методическое обеспечение системы оценки качества освоения обучающимися программы по профессии 19.01.17 Повар, кондитер</w:t>
            </w: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 w:val="0"/>
                <w:sz w:val="28"/>
                <w:szCs w:val="28"/>
              </w:rPr>
              <w:t>6.1. Текущий контроль успеваемости и промежуточная аттестация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 w:val="0"/>
                <w:sz w:val="28"/>
                <w:szCs w:val="28"/>
              </w:rPr>
              <w:t>6.2. Государственная итоговая аттестация выпускников по профессии 19.01.17 Повар, кондитер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  <w:tr w:rsidR="00FC4C06" w:rsidRPr="00382FEF" w:rsidTr="00542FCF">
        <w:trPr>
          <w:trHeight w:val="98"/>
        </w:trPr>
        <w:tc>
          <w:tcPr>
            <w:tcW w:w="8613" w:type="dxa"/>
          </w:tcPr>
          <w:p w:rsidR="00FC4C06" w:rsidRPr="00382FEF" w:rsidRDefault="00FC4C06" w:rsidP="007316B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 w:val="0"/>
                <w:sz w:val="28"/>
                <w:szCs w:val="28"/>
              </w:rPr>
              <w:t>7. Возможности продолжения образования выпускника</w:t>
            </w:r>
          </w:p>
        </w:tc>
        <w:tc>
          <w:tcPr>
            <w:tcW w:w="709" w:type="dxa"/>
          </w:tcPr>
          <w:p w:rsidR="00FC4C06" w:rsidRPr="00382FEF" w:rsidRDefault="00FC4C06" w:rsidP="007316B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C4C06" w:rsidRDefault="00FC4C06" w:rsidP="00D12B27">
      <w:pPr>
        <w:rPr>
          <w:rFonts w:ascii="Times New Roman" w:hAnsi="Times New Roman"/>
          <w:sz w:val="28"/>
          <w:szCs w:val="28"/>
        </w:rPr>
      </w:pPr>
    </w:p>
    <w:p w:rsidR="00FC4C06" w:rsidRDefault="00FC4C06" w:rsidP="00D12B27">
      <w:pPr>
        <w:rPr>
          <w:rFonts w:ascii="Times New Roman" w:hAnsi="Times New Roman"/>
          <w:sz w:val="28"/>
          <w:szCs w:val="28"/>
        </w:rPr>
      </w:pPr>
    </w:p>
    <w:p w:rsidR="00FC4C06" w:rsidRDefault="00FC4C06" w:rsidP="00D12B27">
      <w:pPr>
        <w:rPr>
          <w:rFonts w:ascii="Times New Roman" w:hAnsi="Times New Roman"/>
          <w:sz w:val="28"/>
          <w:szCs w:val="28"/>
        </w:rPr>
      </w:pPr>
    </w:p>
    <w:p w:rsidR="00FC4C06" w:rsidRDefault="00FC4C06" w:rsidP="006448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8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4C06" w:rsidRPr="006448EE" w:rsidRDefault="00FC4C06" w:rsidP="00E55CCF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FC4C06" w:rsidRPr="007560FA" w:rsidRDefault="00FC4C06" w:rsidP="007560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  <w:lang w:eastAsia="ru-RU"/>
        </w:rPr>
        <w:t>1.1. Программа подготовки квалифицированных рабочих, служащих по профессии 19.01.17 Повар, кондитер</w:t>
      </w:r>
    </w:p>
    <w:p w:rsidR="00FC4C06" w:rsidRDefault="00FC4C06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(ОПОП) среднего профессионального образования по профессии 19.01.17 «Повар, кондитер» представляет собой совокупность документов, разра</w:t>
      </w:r>
      <w:r>
        <w:rPr>
          <w:rFonts w:ascii="Times New Roman" w:hAnsi="Times New Roman"/>
          <w:sz w:val="28"/>
          <w:szCs w:val="28"/>
        </w:rPr>
        <w:t>ботанных и утвержденных ОГПОБУ «Сельскохозяйственный техникум»</w:t>
      </w:r>
      <w:r w:rsidRPr="006448EE">
        <w:rPr>
          <w:rFonts w:ascii="Times New Roman" w:hAnsi="Times New Roman"/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 по профессии 260807.01 «Повар, кондитер», утвержденного приказом Министерства образования и науки Российской Федерации от 02.08.2013 г.№ </w:t>
      </w:r>
      <w:r>
        <w:rPr>
          <w:rFonts w:ascii="Times New Roman" w:hAnsi="Times New Roman"/>
          <w:sz w:val="28"/>
          <w:szCs w:val="28"/>
        </w:rPr>
        <w:t xml:space="preserve">798, </w:t>
      </w:r>
      <w:r w:rsidRPr="006448EE">
        <w:rPr>
          <w:rFonts w:ascii="Times New Roman" w:hAnsi="Times New Roman"/>
          <w:sz w:val="28"/>
          <w:szCs w:val="28"/>
        </w:rPr>
        <w:t>зарегистри</w:t>
      </w:r>
      <w:r>
        <w:rPr>
          <w:rFonts w:ascii="Times New Roman" w:hAnsi="Times New Roman"/>
          <w:sz w:val="28"/>
          <w:szCs w:val="28"/>
        </w:rPr>
        <w:t xml:space="preserve">рованный Министерством юстиции </w:t>
      </w:r>
      <w:r w:rsidRPr="006448EE">
        <w:rPr>
          <w:rFonts w:ascii="Times New Roman" w:hAnsi="Times New Roman"/>
          <w:sz w:val="28"/>
          <w:szCs w:val="28"/>
        </w:rPr>
        <w:t>от 20.08.2013 г. № 29749</w:t>
      </w:r>
      <w:r>
        <w:rPr>
          <w:rFonts w:ascii="Times New Roman" w:hAnsi="Times New Roman"/>
          <w:sz w:val="28"/>
          <w:szCs w:val="28"/>
        </w:rPr>
        <w:t>.</w:t>
      </w:r>
    </w:p>
    <w:p w:rsidR="00FC4C06" w:rsidRPr="006448EE" w:rsidRDefault="00FC4C06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ОПОП регламентирует цель, ожидаемые результаты, содержание, условия организации образовательного процесса, оценку качества подготовки выпускника по данной профессии и включает в себя учебный план, программы учебных дисциплин, профессиональных модулей, учебной и производственной практики и другие методические материалы, обеспечивающие качественную подготовку обучающихся.</w:t>
      </w:r>
    </w:p>
    <w:p w:rsidR="00FC4C06" w:rsidRPr="006448EE" w:rsidRDefault="00FC4C06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ОПОП ежегодно пересматривается и обновляется в части содержания учебных планов, состава и содержания программ учебных дисциплин, профессиональных модулей, программ учебной и производственной практики, методических материалов.</w:t>
      </w:r>
    </w:p>
    <w:p w:rsidR="00FC4C06" w:rsidRDefault="00FC4C06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ОПОП реализуется в совместной образовательной, научной, производственной, общественной и иной деятельности </w:t>
      </w:r>
      <w:r>
        <w:rPr>
          <w:rFonts w:ascii="Times New Roman" w:hAnsi="Times New Roman"/>
          <w:sz w:val="28"/>
          <w:szCs w:val="28"/>
        </w:rPr>
        <w:t>обучающихся и работников техникума</w:t>
      </w:r>
      <w:r w:rsidRPr="006448EE">
        <w:rPr>
          <w:rFonts w:ascii="Times New Roman" w:hAnsi="Times New Roman"/>
          <w:sz w:val="28"/>
          <w:szCs w:val="28"/>
        </w:rPr>
        <w:t>.</w:t>
      </w:r>
    </w:p>
    <w:p w:rsidR="00FC4C06" w:rsidRPr="006448EE" w:rsidRDefault="00FC4C06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Pr="006448EE" w:rsidRDefault="00FC4C06" w:rsidP="006448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48EE">
        <w:rPr>
          <w:rFonts w:ascii="Times New Roman" w:hAnsi="Times New Roman"/>
          <w:b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FC4C06" w:rsidRDefault="00FC4C06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Нормативную правовую основу разработки основной профессиональной образовательной программы по профессии 19.01.17 «Повар, кондитер» составляют:</w:t>
      </w:r>
    </w:p>
    <w:p w:rsidR="00FC4C06" w:rsidRDefault="00FC4C06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6448EE">
        <w:rPr>
          <w:rFonts w:ascii="Times New Roman" w:hAnsi="Times New Roman"/>
          <w:sz w:val="28"/>
          <w:szCs w:val="28"/>
        </w:rPr>
        <w:t xml:space="preserve"> закон «Об образовании в Российской Федерации» о</w:t>
      </w:r>
      <w:r>
        <w:rPr>
          <w:rFonts w:ascii="Times New Roman" w:hAnsi="Times New Roman"/>
          <w:sz w:val="28"/>
          <w:szCs w:val="28"/>
        </w:rPr>
        <w:t>т 29 декабря 2012 г. № 273 – ФЗ;</w:t>
      </w:r>
    </w:p>
    <w:p w:rsidR="00FC4C06" w:rsidRDefault="00FC4C06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6448E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6448EE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6448EE">
        <w:rPr>
          <w:rFonts w:ascii="Times New Roman" w:hAnsi="Times New Roman"/>
          <w:sz w:val="28"/>
          <w:szCs w:val="28"/>
        </w:rPr>
        <w:t xml:space="preserve"> стандарт среднего профессионального образования  по профессии 260807.01 «Повар, кондитер», утвержденного приказом Министерства образования и науки Российской Фе</w:t>
      </w:r>
      <w:r>
        <w:rPr>
          <w:rFonts w:ascii="Times New Roman" w:hAnsi="Times New Roman"/>
          <w:sz w:val="28"/>
          <w:szCs w:val="28"/>
        </w:rPr>
        <w:t xml:space="preserve">дерации от 02.08.2013 г.№ 798, </w:t>
      </w:r>
      <w:r w:rsidRPr="006448EE">
        <w:rPr>
          <w:rFonts w:ascii="Times New Roman" w:hAnsi="Times New Roman"/>
          <w:sz w:val="28"/>
          <w:szCs w:val="28"/>
        </w:rPr>
        <w:t>зарегистрированный Министерством юстиции  от 20.08.2013 г. № 29749;</w:t>
      </w:r>
    </w:p>
    <w:p w:rsidR="00FC4C06" w:rsidRDefault="00FC4C06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России от 29 декабря 2014г. № 1645 «О внесение изменений в приказ Минобрнауки Российской Федерации от 14 июня 2013г. № 464 «Об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C4C06" w:rsidRDefault="00FC4C06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Приказ Минобрнауки России от 09.04.2015г. № 389 «О внесение изменений в федеральные государственные стандарты»;</w:t>
      </w:r>
    </w:p>
    <w:p w:rsidR="00FC4C06" w:rsidRDefault="00FC4C06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 Приказ Минобрнауки России от 16 августа 2013г. № 968 «Об утверждение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C4C06" w:rsidRDefault="00FC4C06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России от 25 октября 2013г. № 1186 «Об утверждении Порядка заполнения, учета и выдачи дипломов о среднем профессиональном образование и их дубликатов»;</w:t>
      </w:r>
    </w:p>
    <w:p w:rsidR="00FC4C06" w:rsidRDefault="00FC4C06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Российской Федерации от 18 апреля 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FC4C06" w:rsidRDefault="00FC4C06" w:rsidP="00B81C1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Российской Федерации от 2 июня 2014г.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2009г.</w:t>
      </w:r>
      <w:r w:rsidRPr="00B81C1A">
        <w:rPr>
          <w:rFonts w:ascii="Times New Roman" w:hAnsi="Times New Roman"/>
          <w:sz w:val="28"/>
          <w:szCs w:val="28"/>
        </w:rPr>
        <w:t xml:space="preserve">№ 355»; </w:t>
      </w:r>
    </w:p>
    <w:p w:rsidR="00FC4C06" w:rsidRDefault="00FC4C06" w:rsidP="00B81C1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  <w:r w:rsidRPr="00B81C1A">
        <w:rPr>
          <w:rFonts w:ascii="Times New Roman" w:hAnsi="Times New Roman"/>
          <w:sz w:val="28"/>
          <w:szCs w:val="28"/>
        </w:rPr>
        <w:t xml:space="preserve">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по  образовательным программам среднего профессионального образования»;</w:t>
      </w:r>
    </w:p>
    <w:p w:rsidR="00FC4C06" w:rsidRDefault="00FC4C06" w:rsidP="00B81C1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C1A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B81C1A">
        <w:rPr>
          <w:rFonts w:ascii="Times New Roman" w:hAnsi="Times New Roman"/>
          <w:sz w:val="28"/>
          <w:szCs w:val="28"/>
        </w:rPr>
        <w:t xml:space="preserve"> Минобрнауки Российской Федерации от 17 марта 2015г. № 06-259 «Рекомендации по 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</w:t>
      </w:r>
    </w:p>
    <w:p w:rsidR="00FC4C06" w:rsidRDefault="00FC4C06" w:rsidP="00B81C1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81C1A">
        <w:rPr>
          <w:rFonts w:ascii="Times New Roman" w:hAnsi="Times New Roman"/>
          <w:sz w:val="28"/>
          <w:szCs w:val="28"/>
        </w:rPr>
        <w:t>егионального базисного учебного плана приказ Комитета образования Е.А.О. от 25.04.2013г. № 1260/13;</w:t>
      </w:r>
    </w:p>
    <w:p w:rsidR="00FC4C06" w:rsidRDefault="00FC4C06" w:rsidP="00B81C1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ОГПОБУ «Сельскохозяйственный техникум».</w:t>
      </w:r>
    </w:p>
    <w:p w:rsidR="00FC4C06" w:rsidRDefault="00FC4C06" w:rsidP="00B81C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B81C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B81C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B81C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B81C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C4C06" w:rsidRPr="007560FA" w:rsidRDefault="00FC4C06" w:rsidP="007560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 Общая характеристика </w:t>
      </w:r>
      <w:r>
        <w:rPr>
          <w:rFonts w:ascii="Times New Roman" w:hAnsi="Times New Roman"/>
          <w:b/>
          <w:sz w:val="28"/>
          <w:szCs w:val="28"/>
        </w:rPr>
        <w:t>ОПОП</w:t>
      </w:r>
      <w:r w:rsidRPr="007560FA">
        <w:rPr>
          <w:rFonts w:ascii="Times New Roman" w:hAnsi="Times New Roman"/>
          <w:b/>
          <w:sz w:val="28"/>
          <w:szCs w:val="28"/>
        </w:rPr>
        <w:t xml:space="preserve"> по профессии 19.01.17 Повар, кондитер</w:t>
      </w:r>
    </w:p>
    <w:p w:rsidR="00FC4C06" w:rsidRPr="007560FA" w:rsidRDefault="00FC4C06" w:rsidP="007560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1.3.1. Цель </w:t>
      </w:r>
      <w:r>
        <w:rPr>
          <w:rFonts w:ascii="Times New Roman" w:hAnsi="Times New Roman"/>
          <w:b/>
          <w:sz w:val="28"/>
          <w:szCs w:val="28"/>
        </w:rPr>
        <w:t>ОПОП</w:t>
      </w:r>
      <w:r w:rsidRPr="007560FA">
        <w:rPr>
          <w:rFonts w:ascii="Times New Roman" w:hAnsi="Times New Roman"/>
          <w:b/>
          <w:sz w:val="28"/>
          <w:szCs w:val="28"/>
        </w:rPr>
        <w:t xml:space="preserve"> по профессии 19.01.17 Повар, кондитер</w:t>
      </w:r>
    </w:p>
    <w:p w:rsidR="00FC4C06" w:rsidRPr="007560FA" w:rsidRDefault="00FC4C06" w:rsidP="00756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ППКРС имеет своей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 </w:t>
      </w:r>
    </w:p>
    <w:p w:rsidR="00FC4C06" w:rsidRPr="007560FA" w:rsidRDefault="00FC4C06" w:rsidP="00756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ППКРС ориентирована на реализацию следующих принципов: </w:t>
      </w:r>
    </w:p>
    <w:p w:rsidR="00FC4C06" w:rsidRPr="007560FA" w:rsidRDefault="00FC4C06" w:rsidP="007560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деятельностный и практикоориентированный характер учебной деятельности в процессе освоения программы;</w:t>
      </w:r>
    </w:p>
    <w:p w:rsidR="00FC4C06" w:rsidRPr="007560FA" w:rsidRDefault="00FC4C06" w:rsidP="007560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приоритет самостоятельной деятельности обучающихся;</w:t>
      </w:r>
    </w:p>
    <w:p w:rsidR="00FC4C06" w:rsidRPr="007560FA" w:rsidRDefault="00FC4C06" w:rsidP="007560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ориентация при определении содержания образования на запросы работодателей и потребителей;</w:t>
      </w:r>
    </w:p>
    <w:p w:rsidR="00FC4C06" w:rsidRPr="007560FA" w:rsidRDefault="00FC4C06" w:rsidP="007560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связь теоретической и практической подготовки, </w:t>
      </w:r>
    </w:p>
    <w:p w:rsidR="00FC4C06" w:rsidRPr="007560FA" w:rsidRDefault="00FC4C06" w:rsidP="007560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ориентация на формирование готовности к самостоятельному принятию профессиональных решений, как в типичных, так и в нетрадиционных ситуациях</w:t>
      </w:r>
    </w:p>
    <w:p w:rsidR="00FC4C06" w:rsidRDefault="00FC4C06" w:rsidP="007560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4C06" w:rsidRPr="007560FA" w:rsidRDefault="00FC4C06" w:rsidP="007560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>1.3.2.</w:t>
      </w:r>
      <w:r>
        <w:rPr>
          <w:rFonts w:ascii="Times New Roman" w:hAnsi="Times New Roman"/>
          <w:b/>
          <w:sz w:val="28"/>
          <w:szCs w:val="28"/>
        </w:rPr>
        <w:t>Нормативный с</w:t>
      </w:r>
      <w:r w:rsidRPr="007560FA">
        <w:rPr>
          <w:rFonts w:ascii="Times New Roman" w:hAnsi="Times New Roman"/>
          <w:b/>
          <w:sz w:val="28"/>
          <w:szCs w:val="28"/>
        </w:rPr>
        <w:t>рок освоения ППКРС по профессии 19.01.17 Повар, кондитер</w:t>
      </w:r>
    </w:p>
    <w:p w:rsidR="00FC4C06" w:rsidRPr="007560FA" w:rsidRDefault="00FC4C06" w:rsidP="00756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8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335"/>
        <w:gridCol w:w="4050"/>
      </w:tblGrid>
      <w:tr w:rsidR="00FC4C06" w:rsidRPr="00382FEF" w:rsidTr="00E55CCF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06" w:rsidRPr="00382FEF" w:rsidRDefault="00FC4C06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06" w:rsidRPr="00382FEF" w:rsidRDefault="00FC4C06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06" w:rsidRPr="00382FEF" w:rsidRDefault="00FC4C06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 xml:space="preserve">Нормативный срок освоения ППКРС при очной форме получения образования </w:t>
            </w:r>
          </w:p>
        </w:tc>
      </w:tr>
      <w:tr w:rsidR="00FC4C06" w:rsidRPr="00382FEF" w:rsidTr="007560FA">
        <w:trPr>
          <w:cantSplit/>
          <w:trHeight w:val="121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C06" w:rsidRPr="00382FEF" w:rsidRDefault="00FC4C06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C06" w:rsidRPr="00382FEF" w:rsidRDefault="00FC4C06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C06" w:rsidRPr="00382FEF" w:rsidRDefault="00FC4C06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2 года 10 месяцев</w:t>
            </w:r>
          </w:p>
        </w:tc>
      </w:tr>
    </w:tbl>
    <w:p w:rsidR="00FC4C06" w:rsidRPr="007560FA" w:rsidRDefault="00FC4C06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C06" w:rsidRPr="007560FA" w:rsidRDefault="00FC4C06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C06" w:rsidRPr="007560FA" w:rsidRDefault="00FC4C06" w:rsidP="00756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1.3.3. Трудоемкость ППКРС по профессии 19.01.17 Повар, кондитер </w:t>
      </w:r>
    </w:p>
    <w:p w:rsidR="00FC4C06" w:rsidRPr="007560FA" w:rsidRDefault="00FC4C06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</w:tblGrid>
      <w:tr w:rsidR="00FC4C06" w:rsidRPr="00382FEF" w:rsidTr="00382FEF">
        <w:trPr>
          <w:jc w:val="center"/>
        </w:trPr>
        <w:tc>
          <w:tcPr>
            <w:tcW w:w="5688" w:type="dxa"/>
            <w:vAlign w:val="center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2FEF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FC4C06" w:rsidRPr="00382FEF" w:rsidTr="00382FEF">
        <w:trPr>
          <w:jc w:val="center"/>
        </w:trPr>
        <w:tc>
          <w:tcPr>
            <w:tcW w:w="5688" w:type="dxa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Аудиторная нагрузка</w:t>
            </w:r>
          </w:p>
        </w:tc>
        <w:tc>
          <w:tcPr>
            <w:tcW w:w="1800" w:type="dxa"/>
            <w:vMerge w:val="restart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FC4C06" w:rsidRPr="00382FEF" w:rsidTr="00382FEF">
        <w:trPr>
          <w:jc w:val="center"/>
        </w:trPr>
        <w:tc>
          <w:tcPr>
            <w:tcW w:w="5688" w:type="dxa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  <w:vMerge/>
            <w:vAlign w:val="center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C06" w:rsidRPr="00382FEF" w:rsidTr="00382FEF">
        <w:trPr>
          <w:jc w:val="center"/>
        </w:trPr>
        <w:tc>
          <w:tcPr>
            <w:tcW w:w="5688" w:type="dxa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800" w:type="dxa"/>
            <w:vAlign w:val="center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4C06" w:rsidRPr="00382FEF" w:rsidTr="00382FEF">
        <w:trPr>
          <w:jc w:val="center"/>
        </w:trPr>
        <w:tc>
          <w:tcPr>
            <w:tcW w:w="5688" w:type="dxa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800" w:type="dxa"/>
            <w:vAlign w:val="center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4C06" w:rsidRPr="00382FEF" w:rsidTr="00382FEF">
        <w:trPr>
          <w:jc w:val="center"/>
        </w:trPr>
        <w:tc>
          <w:tcPr>
            <w:tcW w:w="5688" w:type="dxa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Промежуточная аттестации</w:t>
            </w:r>
          </w:p>
        </w:tc>
        <w:tc>
          <w:tcPr>
            <w:tcW w:w="1800" w:type="dxa"/>
            <w:vAlign w:val="center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4C06" w:rsidRPr="00382FEF" w:rsidTr="00382FEF">
        <w:trPr>
          <w:jc w:val="center"/>
        </w:trPr>
        <w:tc>
          <w:tcPr>
            <w:tcW w:w="5688" w:type="dxa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00" w:type="dxa"/>
            <w:vAlign w:val="center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4C06" w:rsidRPr="00382FEF" w:rsidTr="00382FEF">
        <w:trPr>
          <w:jc w:val="center"/>
        </w:trPr>
        <w:tc>
          <w:tcPr>
            <w:tcW w:w="5688" w:type="dxa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800" w:type="dxa"/>
            <w:vAlign w:val="center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C4C06" w:rsidRPr="00382FEF" w:rsidTr="00382FEF">
        <w:trPr>
          <w:jc w:val="center"/>
        </w:trPr>
        <w:tc>
          <w:tcPr>
            <w:tcW w:w="5688" w:type="dxa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FC4C06" w:rsidRPr="00382FEF" w:rsidRDefault="00FC4C06" w:rsidP="0038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FEF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FC4C06" w:rsidRDefault="00FC4C06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C06" w:rsidRDefault="00FC4C06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C06" w:rsidRPr="007560FA" w:rsidRDefault="00FC4C06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C06" w:rsidRPr="007560FA" w:rsidRDefault="00FC4C06" w:rsidP="007560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>1.4. Требования к абитуриенту</w:t>
      </w:r>
    </w:p>
    <w:p w:rsidR="00FC4C06" w:rsidRPr="007560FA" w:rsidRDefault="00FC4C06" w:rsidP="00756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Абитуриент при поступлении должен иметь один из документов государственного образца:</w:t>
      </w:r>
    </w:p>
    <w:p w:rsidR="00FC4C06" w:rsidRPr="007560FA" w:rsidRDefault="00FC4C06" w:rsidP="007560FA">
      <w:pPr>
        <w:numPr>
          <w:ilvl w:val="0"/>
          <w:numId w:val="3"/>
        </w:numPr>
        <w:tabs>
          <w:tab w:val="clear" w:pos="1260"/>
          <w:tab w:val="num" w:pos="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аттестат об основном общем образовании;</w:t>
      </w:r>
    </w:p>
    <w:p w:rsidR="00FC4C06" w:rsidRDefault="00FC4C06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C06" w:rsidRPr="00E55CCF" w:rsidRDefault="00FC4C06" w:rsidP="00E55CCF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55CCF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FC4C06" w:rsidRDefault="00FC4C06" w:rsidP="00E55CCF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2.1. Область профессиональной деятельности выпускника</w:t>
      </w: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выпускника: п</w:t>
      </w:r>
      <w:r w:rsidRPr="00E55CCF">
        <w:rPr>
          <w:rFonts w:ascii="Times New Roman" w:hAnsi="Times New Roman"/>
          <w:sz w:val="28"/>
          <w:szCs w:val="28"/>
          <w:lang w:eastAsia="ru-RU"/>
        </w:rPr>
        <w:t>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2.2. Объектами профессиональной деятельности выпускника являются:</w:t>
      </w:r>
    </w:p>
    <w:p w:rsidR="00FC4C06" w:rsidRPr="00E55CCF" w:rsidRDefault="00FC4C06" w:rsidP="00E55CCF">
      <w:pPr>
        <w:widowControl w:val="0"/>
        <w:numPr>
          <w:ilvl w:val="0"/>
          <w:numId w:val="1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FC4C06" w:rsidRPr="00E55CCF" w:rsidRDefault="00FC4C06" w:rsidP="00E55CCF">
      <w:pPr>
        <w:widowControl w:val="0"/>
        <w:numPr>
          <w:ilvl w:val="0"/>
          <w:numId w:val="1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технологическое оборудование пищевого и кондитерского производства;</w:t>
      </w:r>
    </w:p>
    <w:p w:rsidR="00FC4C06" w:rsidRPr="00E55CCF" w:rsidRDefault="00FC4C06" w:rsidP="00E55CCF">
      <w:pPr>
        <w:widowControl w:val="0"/>
        <w:numPr>
          <w:ilvl w:val="0"/>
          <w:numId w:val="1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посуда и инвентарь;</w:t>
      </w:r>
    </w:p>
    <w:p w:rsidR="00FC4C06" w:rsidRPr="00E55CCF" w:rsidRDefault="00FC4C06" w:rsidP="00E55CCF">
      <w:pPr>
        <w:numPr>
          <w:ilvl w:val="0"/>
          <w:numId w:val="1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процессы и операции приготовления продукции питания</w:t>
      </w:r>
    </w:p>
    <w:p w:rsidR="00FC4C06" w:rsidRPr="00E55CCF" w:rsidRDefault="00FC4C06" w:rsidP="00E55CCF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4C06" w:rsidRPr="00E55CCF" w:rsidRDefault="00FC4C06" w:rsidP="00E55C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 выпускника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Обучающийся по профессии Повар, кондитер готовится к следующим видам деятельности:</w:t>
      </w:r>
    </w:p>
    <w:p w:rsidR="00FC4C06" w:rsidRPr="00E55CCF" w:rsidRDefault="00FC4C06" w:rsidP="00E55CCF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Приготовление блюд из овощей и грибов.</w:t>
      </w:r>
    </w:p>
    <w:p w:rsidR="00FC4C06" w:rsidRPr="00E55CCF" w:rsidRDefault="00FC4C06" w:rsidP="00E55CCF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Приготовление блюд и гарниров из круп, бобовых и макаронных изделий, яиц, творога, теста.</w:t>
      </w:r>
    </w:p>
    <w:p w:rsidR="00FC4C06" w:rsidRPr="00E55CCF" w:rsidRDefault="00FC4C06" w:rsidP="00E55CCF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Приготовление супов и соусов.</w:t>
      </w:r>
    </w:p>
    <w:p w:rsidR="00FC4C06" w:rsidRPr="00E55CCF" w:rsidRDefault="00FC4C06" w:rsidP="00E55CCF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Приготовление блюд из рыбы.</w:t>
      </w:r>
    </w:p>
    <w:p w:rsidR="00FC4C06" w:rsidRPr="00E55CCF" w:rsidRDefault="00FC4C06" w:rsidP="00E55CCF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Приготовление блюд из мяса и домашней птицы.</w:t>
      </w:r>
    </w:p>
    <w:p w:rsidR="00FC4C06" w:rsidRPr="00E55CCF" w:rsidRDefault="00FC4C06" w:rsidP="00E55CCF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Приготовление холодных блюд и закусок.</w:t>
      </w:r>
    </w:p>
    <w:p w:rsidR="00FC4C06" w:rsidRPr="00E55CCF" w:rsidRDefault="00FC4C06" w:rsidP="00E55CCF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Приготовление сладких блюд и напитков.</w:t>
      </w:r>
    </w:p>
    <w:p w:rsidR="00FC4C06" w:rsidRPr="00E55CCF" w:rsidRDefault="00FC4C06" w:rsidP="00E55CCF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Приготовление хлебобулочных, мучных и кондитерских изделий.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C06" w:rsidRPr="00A63892" w:rsidRDefault="00FC4C06" w:rsidP="00A6389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3892">
        <w:rPr>
          <w:rFonts w:ascii="Times New Roman" w:hAnsi="Times New Roman"/>
          <w:b/>
          <w:sz w:val="28"/>
          <w:szCs w:val="28"/>
          <w:lang w:eastAsia="ru-RU"/>
        </w:rPr>
        <w:t>Компетенции по профессии 19.01.17 Повар, кондитер, формируемые в результате освоения данной ППКРС СПО.</w:t>
      </w:r>
    </w:p>
    <w:p w:rsidR="00FC4C06" w:rsidRPr="00A63892" w:rsidRDefault="00FC4C06" w:rsidP="00A63892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4C06" w:rsidRPr="00E55CCF" w:rsidRDefault="00FC4C06" w:rsidP="00E55CCF">
      <w:pPr>
        <w:spacing w:after="0" w:line="240" w:lineRule="auto"/>
        <w:ind w:right="40"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3.1. Выпускник, освоивший ППКРС СПО должен обладать общими </w:t>
      </w:r>
      <w:r w:rsidRPr="00E55CCF">
        <w:rPr>
          <w:rFonts w:ascii="Times New Roman" w:hAnsi="Times New Roman"/>
          <w:b/>
          <w:iCs/>
          <w:sz w:val="28"/>
          <w:szCs w:val="28"/>
          <w:lang w:eastAsia="ru-RU"/>
        </w:rPr>
        <w:t>компетенциями, включающими в себя способность:</w:t>
      </w:r>
    </w:p>
    <w:p w:rsidR="00FC4C06" w:rsidRPr="00E55CCF" w:rsidRDefault="00FC4C06" w:rsidP="00E55CC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ОК 4. Осуществлять поиск информации, необходимой для эффективного выполнения профессиональных задач.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ОК 5. Использовать информационно-коммуникационные технологии в профессиональной деятельности.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ОК 6. Работать в команде, эффективно общаться с коллегами, руководством, клиентами.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ОК 7.  Готовить к работе производственное помещение и поддерживать его санитарное состояние.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FC4C06" w:rsidRPr="00E55CCF" w:rsidRDefault="00FC4C06" w:rsidP="00E55CCF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C06" w:rsidRDefault="00FC4C06" w:rsidP="00E55CCF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3.2 Выпускник, освоивший ППКРС СПО должен 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обладать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профессиональными </w:t>
      </w:r>
      <w:r w:rsidRPr="00E55CCF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компетенциями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FC4C06" w:rsidRPr="00E55CCF" w:rsidRDefault="00FC4C06" w:rsidP="00E55CCF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1. Приготовление блюд из овощей и грибов.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1.1. Производить первичную обработку, нарезку и формовку традиционных видов овощей и плодов, подготовку пряностей и приправ.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1.2. Готовить и оформлять основные и простые блюда и гарниры из традиционных видов овощей и грибов.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 Приготовление блюд и гарниров из круп, бобовых и макаронных изделий, яиц, творога, теста.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2.1.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Производить подготовку зерновых продуктов, жиров, сахара, муки, яиц, молока для приготовления блюд и гарниров.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2.2.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Готовить и оформлять каши и гарниры из круп и риса, простые блюда из бобовых и кукурузы.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2.3.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Готовить и оформлять простые блюда и гарниры из макаронных изделий.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2.4.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Готовить и оформлять простые блюда из яиц и творога.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2.5.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Готовить и оформлять простые мучные блюда из теста с фаршем.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3. Приготовление супов и соусов.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3.1.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Готовить бульоны и отвары.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3.2.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Готовить простые супы.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3.3.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Готовить отдельные компоненты для соусов и соусные полуфабрикаты.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3.4.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Готовить простые холодные и горячие соусы.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4. Приготовление блюд из рыбы.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4.1.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Производить обработку рыбы с костным скелетом.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55CCF">
        <w:rPr>
          <w:rFonts w:ascii="Times New Roman" w:hAnsi="Times New Roman"/>
          <w:sz w:val="28"/>
          <w:szCs w:val="28"/>
          <w:lang w:eastAsia="ru-RU"/>
        </w:rPr>
        <w:t>4.2. Производить приготовление или подготовку полуфабрикатов из рыбы с костным скелетом.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4.3. Готовить и оформлять простые блюда из рыбы с костным скелетом.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5. Приготовление блюд из мяса и домашней птицы.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5.1. Производить подготовку полуфабрикатов из мяса, мясных продуктов и домашней птицы.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5.2. Производить обработку и приготовление основных полуфабрикатов из мяса, мясопродуктов и домашней птицы.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5.3. Готовить и оформлять простые блюда из мяса и мясных продуктов.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5.4. Готовить и оформлять простые блюда из домашней птицы.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6. Приготовление холодных блюд и закусок.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6.1. Готовить бутерброды и гастрономические продукты порциями.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6.2. Готовить и оформлять салаты.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6.3. Готовить и оформлять простые холодные закуски.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6.4. Готовить и оформлять простые холодные блюда.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7. Приготовление сладких блюд и напитков.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7.1. Готовить и оформлять простые холодные и горячие сладкие блюда.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7.2. Готовить простые горячие напитки.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7.3. Готовить и оформлять простые холодные напитки.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8. Приготовление хлебобулочных, мучных и кондитерских изделий.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8.1. Готовить и оформлять простые хлебобулочные изделия и хлеб.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8.2. Готовить и оформлять основные мучные кондитерские изделия.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8.3. Готовить и оформлять печенье, пряники, коврижки.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8.4. Готовить и использовать в оформлении простые и основные отделочные полуфабрикаты.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8.5. Готовить и оформлять отечественные классические торты и пирожные.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ПК 8.6. Готовить и оформлять фруктовые и легкие обезжиренные торты и пирожные.</w:t>
      </w:r>
    </w:p>
    <w:p w:rsidR="00FC4C06" w:rsidRPr="00E55CCF" w:rsidRDefault="00FC4C06" w:rsidP="00E55CCF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4. Документы, регламентирующие содержание и организацию образовательного процесса при реализации ППКРС по профессии 19.01.17 Повар, кондитер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4.1. График учебного процесса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В календарном учебном графике указывается последовательность реализации ППКРС по профессии Повар, кондитер по годам, включая теоретическое  обучение,  практики, промежуточную и итоговую аттестации, каникулы.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4.2. Учебный план по профессии 19.01.17 Повар, кондитер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Учебный план определяет такие качественные и количественные характеристики по профессии Повар, кондитер как:</w:t>
      </w:r>
    </w:p>
    <w:p w:rsidR="00FC4C06" w:rsidRPr="00E55CCF" w:rsidRDefault="00FC4C06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объемные параметры учебной нагрузки в целом, по годам обучения и по семестрам;</w:t>
      </w:r>
    </w:p>
    <w:p w:rsidR="00FC4C06" w:rsidRPr="00E55CCF" w:rsidRDefault="00FC4C06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FC4C06" w:rsidRPr="00E55CCF" w:rsidRDefault="00FC4C06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последовательность изучения учебных дисциплин и профессиональных модулей;</w:t>
      </w:r>
    </w:p>
    <w:p w:rsidR="00FC4C06" w:rsidRPr="00E55CCF" w:rsidRDefault="00FC4C06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виды учебных занятий;</w:t>
      </w:r>
    </w:p>
    <w:p w:rsidR="00FC4C06" w:rsidRPr="00E55CCF" w:rsidRDefault="00FC4C06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распределение различных форм промежуточной аттестации по годам обучения и по семестрам;</w:t>
      </w:r>
    </w:p>
    <w:p w:rsidR="00FC4C06" w:rsidRPr="00E55CCF" w:rsidRDefault="00FC4C06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Обязательная аудиторная нагрузка студентов предполагает лекции, практические занятия. Самостоятельная работа организуется в форме выполнения подготовки рефератов, докладов, самостоятельного изучения отдельных дидактических единиц и т.п.</w:t>
      </w:r>
    </w:p>
    <w:p w:rsidR="00FC4C06" w:rsidRPr="00542FCF" w:rsidRDefault="00FC4C06" w:rsidP="00542F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ППКРС предусматривает изучение следующих учебных циклов:</w:t>
      </w:r>
    </w:p>
    <w:p w:rsidR="00FC4C06" w:rsidRPr="00542FCF" w:rsidRDefault="00FC4C06" w:rsidP="00542FCF">
      <w:pPr>
        <w:pStyle w:val="ListParagraph"/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общепрофессионального;</w:t>
      </w:r>
    </w:p>
    <w:p w:rsidR="00FC4C06" w:rsidRPr="00542FCF" w:rsidRDefault="00FC4C06" w:rsidP="00542FCF">
      <w:pPr>
        <w:pStyle w:val="ListParagraph"/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профессионального</w:t>
      </w:r>
    </w:p>
    <w:p w:rsidR="00FC4C06" w:rsidRPr="00542FCF" w:rsidRDefault="00FC4C06" w:rsidP="00542F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и разделов:</w:t>
      </w:r>
    </w:p>
    <w:p w:rsidR="00FC4C06" w:rsidRPr="00542FCF" w:rsidRDefault="00FC4C06" w:rsidP="00542FCF">
      <w:pPr>
        <w:pStyle w:val="ListParagraph"/>
        <w:numPr>
          <w:ilvl w:val="0"/>
          <w:numId w:val="1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физическая культура;</w:t>
      </w:r>
    </w:p>
    <w:p w:rsidR="00FC4C06" w:rsidRPr="00542FCF" w:rsidRDefault="00FC4C06" w:rsidP="00542FCF">
      <w:pPr>
        <w:pStyle w:val="ListParagraph"/>
        <w:numPr>
          <w:ilvl w:val="0"/>
          <w:numId w:val="1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учебная практика;</w:t>
      </w:r>
    </w:p>
    <w:p w:rsidR="00FC4C06" w:rsidRPr="00542FCF" w:rsidRDefault="00FC4C06" w:rsidP="00542FCF">
      <w:pPr>
        <w:pStyle w:val="ListParagraph"/>
        <w:numPr>
          <w:ilvl w:val="0"/>
          <w:numId w:val="1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производственная практика;</w:t>
      </w:r>
    </w:p>
    <w:p w:rsidR="00FC4C06" w:rsidRPr="00542FCF" w:rsidRDefault="00FC4C06" w:rsidP="00542FCF">
      <w:pPr>
        <w:pStyle w:val="ListParagraph"/>
        <w:numPr>
          <w:ilvl w:val="0"/>
          <w:numId w:val="1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промежуточная аттестация;</w:t>
      </w:r>
    </w:p>
    <w:p w:rsidR="00FC4C06" w:rsidRPr="00542FCF" w:rsidRDefault="00FC4C06" w:rsidP="00542FCF">
      <w:pPr>
        <w:pStyle w:val="ListParagraph"/>
        <w:numPr>
          <w:ilvl w:val="0"/>
          <w:numId w:val="19"/>
        </w:numPr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FC4C06" w:rsidRPr="00542FCF" w:rsidRDefault="00FC4C06" w:rsidP="00542FCF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Обязательная часть основной профессиональной образовательной программы по циклам составляет 80% от общего объема времени, отведенного на их освоение. Вариативная часть (20%)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</w:t>
      </w:r>
      <w:r w:rsidRPr="00542F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542FCF">
        <w:rPr>
          <w:rFonts w:ascii="Times New Roman" w:hAnsi="Times New Roman"/>
          <w:sz w:val="28"/>
          <w:szCs w:val="28"/>
          <w:lang w:eastAsia="ru-RU"/>
        </w:rPr>
        <w:t xml:space="preserve"> соответствии с запросами регионального рынка труда и возможностями продолжения образования. </w:t>
      </w:r>
    </w:p>
    <w:p w:rsidR="00FC4C06" w:rsidRPr="00542FCF" w:rsidRDefault="00FC4C06" w:rsidP="00542F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>Общепрофессиональный учебный цикл состоит из общепрофессиональных дисциплин,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профессиональный учебный цикл состоит из профессиональных модулей в соответствии с видами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деятельности, соответствующими присваиваемым квалификациям. В состав профессионального модуля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входит один или несколько междисциплинарных курсов. При освоении обучающимися профессиональных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модулей проводятся учебная и (или) производственная практика.</w:t>
      </w:r>
    </w:p>
    <w:p w:rsidR="00FC4C06" w:rsidRDefault="00FC4C06" w:rsidP="00542F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FCF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профессионального учебного цикла ППКРС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предусматривать изучение </w:t>
      </w:r>
      <w:r w:rsidRPr="00542FCF">
        <w:rPr>
          <w:rFonts w:ascii="Times New Roman" w:hAnsi="Times New Roman"/>
          <w:sz w:val="28"/>
          <w:szCs w:val="28"/>
          <w:lang w:eastAsia="ru-RU"/>
        </w:rPr>
        <w:t>дисциплины "Безопасность жизнедеятельности". Объем часов на дисциплину "Безопасность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жизнедеятельности" составляет 2 часа в неделю в период теоретического обучения (обязательной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учебных циклов), но не более 68 часов, из них на освоение основ военной службы - 70 процентов от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FCF">
        <w:rPr>
          <w:rFonts w:ascii="Times New Roman" w:hAnsi="Times New Roman"/>
          <w:sz w:val="28"/>
          <w:szCs w:val="28"/>
          <w:lang w:eastAsia="ru-RU"/>
        </w:rPr>
        <w:t>объема времени, отведенного на указанную дисциплину.</w:t>
      </w:r>
    </w:p>
    <w:p w:rsidR="00FC4C06" w:rsidRPr="00E55CCF" w:rsidRDefault="00FC4C06" w:rsidP="00542F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C06" w:rsidRPr="00E55CCF" w:rsidRDefault="00FC4C06" w:rsidP="007137E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4.3. Перечень рабочих программ учебных дисциплин и профессиональных модулей по профессии 19.01.17 Повар, кондитер</w:t>
      </w: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Рабочие программы дисциплин и профессиональных модулей разработаны в соответствие с Методическими рекомендациями по разработке рабочих программ учебных дисциплин и профессиональных модулей, рассмотрены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предметно цикловой комиссии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, согласованы с работодателями и утверждены директором.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7462"/>
      </w:tblGrid>
      <w:tr w:rsidR="00FC4C06" w:rsidRPr="00382FEF" w:rsidTr="00276F13">
        <w:trPr>
          <w:trHeight w:val="255"/>
        </w:trPr>
        <w:tc>
          <w:tcPr>
            <w:tcW w:w="1575" w:type="dxa"/>
            <w:noWrap/>
            <w:vAlign w:val="bottom"/>
          </w:tcPr>
          <w:p w:rsidR="00FC4C06" w:rsidRPr="0026444B" w:rsidRDefault="00FC4C06" w:rsidP="0026444B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7462" w:type="dxa"/>
            <w:vAlign w:val="bottom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циклов, дисциплин и профессиональных модулей, междисциплинарных курсов</w:t>
            </w:r>
          </w:p>
        </w:tc>
      </w:tr>
      <w:tr w:rsidR="00FC4C06" w:rsidRPr="00382FEF" w:rsidTr="00276F13">
        <w:trPr>
          <w:trHeight w:val="255"/>
        </w:trPr>
        <w:tc>
          <w:tcPr>
            <w:tcW w:w="1575" w:type="dxa"/>
            <w:noWrap/>
            <w:vAlign w:val="bottom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  <w:vAlign w:val="bottom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Профессиональная подготовка</w:t>
            </w:r>
          </w:p>
        </w:tc>
      </w:tr>
      <w:tr w:rsidR="00FC4C06" w:rsidRPr="00382FEF" w:rsidTr="00276F13">
        <w:trPr>
          <w:trHeight w:val="255"/>
        </w:trPr>
        <w:tc>
          <w:tcPr>
            <w:tcW w:w="1575" w:type="dxa"/>
            <w:noWrap/>
            <w:vAlign w:val="bottom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7462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Общепрофессиональный цикл</w:t>
            </w:r>
          </w:p>
        </w:tc>
      </w:tr>
      <w:tr w:rsidR="00FC4C06" w:rsidRPr="00382FEF" w:rsidTr="00276F13">
        <w:trPr>
          <w:trHeight w:val="609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ОПД.01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Основы микробиологии, санитарии и гигиены в пищевом производстве</w:t>
            </w:r>
          </w:p>
        </w:tc>
      </w:tr>
      <w:tr w:rsidR="00FC4C06" w:rsidRPr="00382FEF" w:rsidTr="00276F13">
        <w:trPr>
          <w:trHeight w:val="765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ОПД.02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</w:tr>
      <w:tr w:rsidR="00FC4C06" w:rsidRPr="00382FEF" w:rsidTr="00276F13">
        <w:trPr>
          <w:trHeight w:val="359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ОПД.03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FC4C06" w:rsidRPr="00382FEF" w:rsidTr="00276F13">
        <w:trPr>
          <w:trHeight w:val="660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ОПД.04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Экономические и правовые основы производственной деятельности</w:t>
            </w:r>
          </w:p>
        </w:tc>
      </w:tr>
      <w:tr w:rsidR="00FC4C06" w:rsidRPr="00382FEF" w:rsidTr="00276F13">
        <w:trPr>
          <w:trHeight w:val="280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ОПД.05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</w:tr>
      <w:tr w:rsidR="00FC4C06" w:rsidRPr="00382FEF" w:rsidTr="00276F13">
        <w:trPr>
          <w:trHeight w:val="411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ФК.00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</w:tr>
      <w:tr w:rsidR="00FC4C06" w:rsidRPr="00382FEF" w:rsidTr="00276F13">
        <w:trPr>
          <w:trHeight w:val="255"/>
        </w:trPr>
        <w:tc>
          <w:tcPr>
            <w:tcW w:w="1575" w:type="dxa"/>
            <w:noWrap/>
            <w:vAlign w:val="bottom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П.00</w:t>
            </w:r>
          </w:p>
        </w:tc>
        <w:tc>
          <w:tcPr>
            <w:tcW w:w="7462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Профессиональный цикл</w:t>
            </w:r>
          </w:p>
        </w:tc>
      </w:tr>
      <w:tr w:rsidR="00FC4C06" w:rsidRPr="00382FEF" w:rsidTr="00276F13">
        <w:trPr>
          <w:trHeight w:val="570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Приготовление блюда из овощей и грибов</w:t>
            </w:r>
          </w:p>
        </w:tc>
      </w:tr>
      <w:tr w:rsidR="00FC4C06" w:rsidRPr="00382FEF" w:rsidTr="00276F13">
        <w:trPr>
          <w:trHeight w:val="511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01.01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обработки сырья и приготовления блюд из овощей и грибов</w:t>
            </w:r>
          </w:p>
        </w:tc>
      </w:tr>
      <w:tr w:rsidR="00FC4C06" w:rsidRPr="00382FEF" w:rsidTr="00276F13">
        <w:trPr>
          <w:trHeight w:val="619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 02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Приготовление блюд и гарниров из круп, бобовых и макаронных изделий, яиц, творога, теста.</w:t>
            </w:r>
          </w:p>
        </w:tc>
      </w:tr>
      <w:tr w:rsidR="00FC4C06" w:rsidRPr="00382FEF" w:rsidTr="00276F13">
        <w:trPr>
          <w:trHeight w:val="699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02.01</w:t>
            </w:r>
          </w:p>
        </w:tc>
        <w:tc>
          <w:tcPr>
            <w:tcW w:w="7462" w:type="dxa"/>
            <w:vAlign w:val="center"/>
          </w:tcPr>
          <w:p w:rsidR="00FC4C06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подготовки сырья и приготовления блюд и гарниров из круп, бобовых и макаронных изделий, яиц, творога, теста.</w:t>
            </w:r>
          </w:p>
          <w:p w:rsidR="00FC4C06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4C06" w:rsidRPr="00382FEF" w:rsidTr="00276F13">
        <w:trPr>
          <w:trHeight w:val="425"/>
        </w:trPr>
        <w:tc>
          <w:tcPr>
            <w:tcW w:w="1575" w:type="dxa"/>
            <w:noWrap/>
            <w:vAlign w:val="bottom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 03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Приготовление супов и соусов</w:t>
            </w:r>
          </w:p>
        </w:tc>
      </w:tr>
      <w:tr w:rsidR="00FC4C06" w:rsidRPr="00382FEF" w:rsidTr="00276F13">
        <w:trPr>
          <w:trHeight w:val="417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03.01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приготовления супов и соусов</w:t>
            </w:r>
          </w:p>
        </w:tc>
      </w:tr>
      <w:tr w:rsidR="00FC4C06" w:rsidRPr="00382FEF" w:rsidTr="00276F13">
        <w:trPr>
          <w:trHeight w:val="390"/>
        </w:trPr>
        <w:tc>
          <w:tcPr>
            <w:tcW w:w="1575" w:type="dxa"/>
            <w:noWrap/>
            <w:vAlign w:val="bottom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 04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Приготовление блюд из рыбы</w:t>
            </w:r>
          </w:p>
        </w:tc>
      </w:tr>
      <w:tr w:rsidR="00FC4C06" w:rsidRPr="00382FEF" w:rsidTr="00276F13">
        <w:trPr>
          <w:trHeight w:val="431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04.01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обработки сырья и приготовление блюд из рыбы</w:t>
            </w:r>
          </w:p>
        </w:tc>
      </w:tr>
      <w:tr w:rsidR="00FC4C06" w:rsidRPr="00382FEF" w:rsidTr="00276F13">
        <w:trPr>
          <w:trHeight w:val="425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 05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Приготовление блюд из мяса и домашней птицы</w:t>
            </w:r>
          </w:p>
        </w:tc>
      </w:tr>
      <w:tr w:rsidR="00FC4C06" w:rsidRPr="00382FEF" w:rsidTr="00276F13">
        <w:trPr>
          <w:trHeight w:val="555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05.01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обработки сырья и приготовление блюд из мяса и домашней птицы</w:t>
            </w:r>
          </w:p>
        </w:tc>
      </w:tr>
      <w:tr w:rsidR="00FC4C06" w:rsidRPr="00382FEF" w:rsidTr="00276F13">
        <w:trPr>
          <w:trHeight w:val="555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 06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Приготовление и оформление холодных блюд и закусок</w:t>
            </w:r>
          </w:p>
        </w:tc>
      </w:tr>
      <w:tr w:rsidR="00FC4C06" w:rsidRPr="00382FEF" w:rsidTr="00276F13">
        <w:trPr>
          <w:trHeight w:val="735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06.01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приготовления и оформления холодных блюд и закусок</w:t>
            </w:r>
          </w:p>
        </w:tc>
      </w:tr>
      <w:tr w:rsidR="00FC4C06" w:rsidRPr="00382FEF" w:rsidTr="00276F13">
        <w:trPr>
          <w:trHeight w:val="382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 07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Приготовление сладких блюд и напитков</w:t>
            </w:r>
          </w:p>
        </w:tc>
      </w:tr>
      <w:tr w:rsidR="00FC4C06" w:rsidRPr="00382FEF" w:rsidTr="00276F13">
        <w:trPr>
          <w:trHeight w:val="274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07.01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приготовления сладких блюд и напитков</w:t>
            </w:r>
          </w:p>
        </w:tc>
      </w:tr>
      <w:tr w:rsidR="00FC4C06" w:rsidRPr="00382FEF" w:rsidTr="00276F13">
        <w:trPr>
          <w:trHeight w:val="533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ПМ 08    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Приготовление хлебобулочных, мучных и кондитерских изделий</w:t>
            </w:r>
          </w:p>
        </w:tc>
      </w:tr>
      <w:tr w:rsidR="00FC4C06" w:rsidRPr="00382FEF" w:rsidTr="00276F13">
        <w:trPr>
          <w:trHeight w:val="485"/>
        </w:trPr>
        <w:tc>
          <w:tcPr>
            <w:tcW w:w="1575" w:type="dxa"/>
            <w:noWrap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МДК 08.01</w:t>
            </w:r>
          </w:p>
        </w:tc>
        <w:tc>
          <w:tcPr>
            <w:tcW w:w="7462" w:type="dxa"/>
            <w:vAlign w:val="center"/>
          </w:tcPr>
          <w:p w:rsidR="00FC4C06" w:rsidRPr="0026444B" w:rsidRDefault="00FC4C06" w:rsidP="00264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приготовления хлебобулочных, мучных и кондитерских изделий</w:t>
            </w:r>
          </w:p>
        </w:tc>
      </w:tr>
    </w:tbl>
    <w:p w:rsidR="00FC4C06" w:rsidRPr="00E55CCF" w:rsidRDefault="00FC4C06" w:rsidP="0026444B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4.4. Программы учебной и производственной практик </w:t>
      </w: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Согласно п. 7.12. ФГОС СПО по профессии Повар, кондитер практика является обязательным разделом ППКРС. Она представляет собой вид учебных занятий, обеспечивающих практико-ориентированную подготовку обучающихся. ФГОС СПО по профессии Повар, кондитер предусматривает следующие виды практик: учебная и производственная.</w:t>
      </w: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профессиональных модулей. Учебная практика реализуется рассредоточено. Производственная практика реализуется концентрированно.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Практики закрепляют знания и умения, приобретаемые обучающимися в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0"/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4.4.1. Программы учебных практик</w:t>
      </w:r>
      <w:bookmarkEnd w:id="0"/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 реализации ППКРС по профессии Повар, кондитер предусматривается прохождение у</w:t>
      </w:r>
      <w:r>
        <w:rPr>
          <w:rFonts w:ascii="Times New Roman" w:hAnsi="Times New Roman"/>
          <w:sz w:val="28"/>
          <w:szCs w:val="28"/>
          <w:lang w:eastAsia="ru-RU"/>
        </w:rPr>
        <w:t>чебной практики на базе техникума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с использованием кадрового и методического потенциала отделения </w:t>
      </w:r>
      <w:r>
        <w:rPr>
          <w:rFonts w:ascii="Times New Roman" w:hAnsi="Times New Roman"/>
          <w:sz w:val="28"/>
          <w:szCs w:val="28"/>
          <w:lang w:eastAsia="ru-RU"/>
        </w:rPr>
        <w:t>Повар, кондитер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и в профильных предприятиях. Учебная практика организована в лабораториях </w:t>
      </w:r>
      <w:r>
        <w:rPr>
          <w:rFonts w:ascii="Times New Roman" w:hAnsi="Times New Roman"/>
          <w:sz w:val="28"/>
          <w:szCs w:val="28"/>
          <w:lang w:eastAsia="ru-RU"/>
        </w:rPr>
        <w:t>и цехах техникума.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Целями учебной практики являются:</w:t>
      </w:r>
    </w:p>
    <w:p w:rsidR="00FC4C06" w:rsidRPr="00E55CCF" w:rsidRDefault="00FC4C06" w:rsidP="00E55C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закрепление теоретических знаний, полученных при изучении базовых дисциплин;</w:t>
      </w:r>
    </w:p>
    <w:p w:rsidR="00FC4C06" w:rsidRPr="00E55CCF" w:rsidRDefault="00FC4C06" w:rsidP="00E55C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развитие и накопление профессиональных навыков; </w:t>
      </w:r>
    </w:p>
    <w:p w:rsidR="00FC4C06" w:rsidRPr="00E55CCF" w:rsidRDefault="00FC4C06" w:rsidP="00E55C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приобретение практических навыков в будущей профессиональной деятельности или в отдельных ее разделах.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Задачи учебной практики:</w:t>
      </w:r>
    </w:p>
    <w:p w:rsidR="00FC4C06" w:rsidRPr="00E55CCF" w:rsidRDefault="00FC4C06" w:rsidP="00E55C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закрепить знания и умения, приобретаемые обучающимися в результате освоения теоретических курсов;</w:t>
      </w:r>
    </w:p>
    <w:p w:rsidR="00FC4C06" w:rsidRPr="00E55CCF" w:rsidRDefault="00FC4C06" w:rsidP="00E55C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выработать практические навыки  и способствовать комплексному формированию общих и профессиональных компетенций обучающихся.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Аттестация по итогам учебной практики проводится в форме дифференцированного зачета на основании выполненных работ.</w:t>
      </w:r>
    </w:p>
    <w:p w:rsidR="00FC4C06" w:rsidRDefault="00FC4C06" w:rsidP="00E55CCF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FC4C06" w:rsidRPr="00E55CCF" w:rsidRDefault="00FC4C06" w:rsidP="00E55CCF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>4.4.2. Программа производственной практики</w:t>
      </w: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Производственная практика проводится на предприятиях, организациях, учреждениях, направление деятельности которых соответствует профилю подготовки обучающихся по профессии Повар, кондитер независимо от их организационно - правовых форм.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Цель производственной практики:</w:t>
      </w:r>
    </w:p>
    <w:p w:rsidR="00FC4C06" w:rsidRPr="00E55CCF" w:rsidRDefault="00FC4C06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непосредственное участие обучающихся в деятельности организации;</w:t>
      </w:r>
    </w:p>
    <w:p w:rsidR="00FC4C06" w:rsidRPr="00E55CCF" w:rsidRDefault="00FC4C06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изучение наиболее рациональных рабочих приемов на основе опыта передовых производств;</w:t>
      </w:r>
    </w:p>
    <w:p w:rsidR="00FC4C06" w:rsidRPr="00E55CCF" w:rsidRDefault="00FC4C06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 закрепление теоретических знаний, полученных во время аудиторных занятий, учебной практики;</w:t>
      </w:r>
    </w:p>
    <w:p w:rsidR="00FC4C06" w:rsidRPr="00E55CCF" w:rsidRDefault="00FC4C06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приобретение профессиональных умений и навыков, практического опыта;</w:t>
      </w:r>
    </w:p>
    <w:p w:rsidR="00FC4C06" w:rsidRPr="00E55CCF" w:rsidRDefault="00FC4C06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FC4C06" w:rsidRPr="00E55CCF" w:rsidRDefault="00FC4C06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сбор необходимых материалов для написания письменной экзаменационной </w:t>
      </w:r>
      <w:r w:rsidRPr="00E55CCF">
        <w:rPr>
          <w:rFonts w:ascii="Times New Roman" w:hAnsi="Times New Roman"/>
          <w:bCs/>
          <w:sz w:val="28"/>
          <w:szCs w:val="28"/>
          <w:lang w:eastAsia="ru-RU"/>
        </w:rPr>
        <w:t>работы.</w:t>
      </w: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Базами производственной практики являются предприятия общественного питания </w:t>
      </w:r>
      <w:r>
        <w:rPr>
          <w:rFonts w:ascii="Times New Roman" w:hAnsi="Times New Roman"/>
          <w:sz w:val="28"/>
          <w:szCs w:val="28"/>
          <w:lang w:eastAsia="ru-RU"/>
        </w:rPr>
        <w:t>ЕАО (г. Биробиджан, Ленинский район, с. Ленинское)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 Фактическое ресурсное обеспечение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 по профессии 19.01.17 Повар, кондитер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ППКРС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FC4C06" w:rsidRDefault="00FC4C06" w:rsidP="00E55CCF">
      <w:pPr>
        <w:keepNext/>
        <w:keepLines/>
        <w:tabs>
          <w:tab w:val="left" w:pos="97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5.1. Кадровое обеспечение учебного процесса</w:t>
      </w:r>
    </w:p>
    <w:p w:rsidR="00FC4C06" w:rsidRPr="00EE5ADF" w:rsidRDefault="00FC4C06" w:rsidP="00EE5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ADF">
        <w:rPr>
          <w:rFonts w:ascii="Times New Roman" w:hAnsi="Times New Roman"/>
          <w:color w:val="000000"/>
          <w:sz w:val="28"/>
          <w:szCs w:val="28"/>
        </w:rPr>
        <w:t xml:space="preserve"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профессиональных модулей имеют на 1 - 2 разряда по профессии рабочего выше, чем предусмотрено ППКРС для выпускников. </w:t>
      </w:r>
    </w:p>
    <w:p w:rsidR="00FC4C06" w:rsidRPr="00EE5ADF" w:rsidRDefault="00FC4C06" w:rsidP="00EE5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ADF">
        <w:rPr>
          <w:rFonts w:ascii="Times New Roman" w:hAnsi="Times New Roman"/>
          <w:color w:val="000000"/>
          <w:sz w:val="28"/>
          <w:szCs w:val="28"/>
        </w:rPr>
        <w:t xml:space="preserve">Преподаватели, отвечающие за освоение обучающимся профессионального учебного цикла: </w:t>
      </w:r>
    </w:p>
    <w:p w:rsidR="00FC4C06" w:rsidRPr="00EE5ADF" w:rsidRDefault="00FC4C06" w:rsidP="00EE5ADF">
      <w:pPr>
        <w:autoSpaceDE w:val="0"/>
        <w:autoSpaceDN w:val="0"/>
        <w:adjustRightInd w:val="0"/>
        <w:spacing w:after="10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5ADF">
        <w:rPr>
          <w:rFonts w:ascii="Times New Roman" w:hAnsi="Times New Roman"/>
          <w:color w:val="000000"/>
          <w:sz w:val="28"/>
          <w:szCs w:val="28"/>
        </w:rPr>
        <w:t xml:space="preserve">имеют опыт деятельности в организациях соответствующей профессиональной сферы; </w:t>
      </w:r>
    </w:p>
    <w:p w:rsidR="00FC4C06" w:rsidRPr="00EE5ADF" w:rsidRDefault="00FC4C06" w:rsidP="00EE5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5ADF">
        <w:rPr>
          <w:rFonts w:ascii="Times New Roman" w:hAnsi="Times New Roman"/>
          <w:color w:val="000000"/>
          <w:sz w:val="28"/>
          <w:szCs w:val="28"/>
        </w:rPr>
        <w:t xml:space="preserve"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FC4C06" w:rsidRPr="00E55CCF" w:rsidRDefault="00FC4C06" w:rsidP="00E55CCF">
      <w:pPr>
        <w:keepNext/>
        <w:keepLines/>
        <w:tabs>
          <w:tab w:val="left" w:pos="97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06" w:rsidRPr="00E55CCF" w:rsidRDefault="00FC4C06" w:rsidP="00E55CCF">
      <w:pPr>
        <w:keepNext/>
        <w:keepLines/>
        <w:tabs>
          <w:tab w:val="left" w:pos="988"/>
        </w:tabs>
        <w:spacing w:after="0" w:line="240" w:lineRule="auto"/>
        <w:ind w:right="97"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bookmark1"/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5.2. Учебно-методическое и информационное обеспечение учебного процесса</w:t>
      </w:r>
      <w:bookmarkEnd w:id="1"/>
    </w:p>
    <w:p w:rsidR="00FC4C06" w:rsidRPr="00E55CCF" w:rsidRDefault="00FC4C06" w:rsidP="00E55CC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5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дисциплины учебного плана обеспечены рабочими программами, а также учебно-методической документацией и материалами по всем учебным курсам, дисциплинам ППКРС.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 реализации ППКРС используется как традиционные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так и инновационные </w:t>
      </w:r>
      <w:r w:rsidRPr="00E55CCF">
        <w:rPr>
          <w:rFonts w:ascii="Times New Roman" w:hAnsi="Times New Roman"/>
          <w:sz w:val="28"/>
          <w:szCs w:val="28"/>
          <w:lang w:eastAsia="ru-RU"/>
        </w:rPr>
        <w:t>образовательные технологии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: метод проектов с применением </w:t>
      </w:r>
      <w:r w:rsidRPr="00E55CCF">
        <w:rPr>
          <w:rFonts w:ascii="Times New Roman" w:hAnsi="Times New Roman"/>
          <w:sz w:val="28"/>
          <w:szCs w:val="28"/>
          <w:lang w:eastAsia="ru-RU"/>
        </w:rPr>
        <w:t>в соответствующих предметных областях, применение информационных технологий в учебном процессе (предоставление учебных материалов в электронном виде, использование мультимедийных средств).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Для реализации компетентностного подхода предусматривается использование в образовательном процессе активных и интерактивных форм проведения занятий с применением электронных образовательных ресурсов, деловых игр, индивидуальных и групповых проектов, анализа производственных ситуаций в сочетании с внеаудиторной работой для формирования и развития общих и профессиональных компетенций обучающихся.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 учебном процессе организуются различные виды контроля знаний обучающихся: входной, текущий, промеж</w:t>
      </w:r>
      <w:r>
        <w:rPr>
          <w:rFonts w:ascii="Times New Roman" w:hAnsi="Times New Roman"/>
          <w:sz w:val="28"/>
          <w:szCs w:val="28"/>
          <w:lang w:eastAsia="ru-RU"/>
        </w:rPr>
        <w:t xml:space="preserve">уточный,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итоговый. Итоговая аттестация выпускников включает в себя защиту письменной экзаменационной работы.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Внеучебная  деятельность обучающихся  направлена на самореализацию в различных сферах общественной и профессиональной жизни, в творчестве, спорте, и т.д. У обучающихся  формируются профессионально значимые личностные качества, такие как эмпатия, толерантность, ответственность, жизненная активность,  профессиональный оптимизм и др. Решению этих  задач способствуют научно-практические конференции, Дни здоровья, конкурсы профессионального мастерства и др..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</w:t>
      </w:r>
      <w:r w:rsidRPr="00E55CCF">
        <w:rPr>
          <w:rFonts w:ascii="Times New Roman" w:hAnsi="Times New Roman"/>
          <w:iCs/>
          <w:sz w:val="28"/>
          <w:szCs w:val="28"/>
          <w:lang w:eastAsia="ru-RU"/>
        </w:rPr>
        <w:t xml:space="preserve">неаудиторная работа имеет необходимое  методическое обеспечение. </w:t>
      </w:r>
      <w:r w:rsidRPr="00E55CCF">
        <w:rPr>
          <w:rFonts w:ascii="Times New Roman" w:hAnsi="Times New Roman"/>
          <w:sz w:val="28"/>
          <w:szCs w:val="28"/>
          <w:lang w:eastAsia="ru-RU"/>
        </w:rPr>
        <w:t>Каждый обучающийся имеет доступ  к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Каждый обучающийся обеспечен не менее чем одним учебным печатным изданием по каждой дисциплине профессионального цикла и по каждому междисциплин</w:t>
      </w:r>
      <w:r>
        <w:rPr>
          <w:rFonts w:ascii="Times New Roman" w:hAnsi="Times New Roman"/>
          <w:sz w:val="28"/>
          <w:szCs w:val="28"/>
          <w:lang w:eastAsia="ru-RU"/>
        </w:rPr>
        <w:t xml:space="preserve">арному курсу, </w:t>
      </w:r>
      <w:bookmarkStart w:id="2" w:name="_GoBack"/>
      <w:bookmarkEnd w:id="2"/>
      <w:r w:rsidRPr="00E55CCF">
        <w:rPr>
          <w:rFonts w:ascii="Times New Roman" w:hAnsi="Times New Roman"/>
          <w:sz w:val="28"/>
          <w:szCs w:val="28"/>
          <w:lang w:eastAsia="ru-RU"/>
        </w:rPr>
        <w:t>а так же имеет доступ к банку электронных учебников.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Так же имеются  официальные, справочно-библиографические и периодические издания.</w:t>
      </w: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5.3. Материально-техническое обеспечение учебного процесса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</w:tblGrid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Кабинеты 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Химии и биологии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Математики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Физика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ОБЖ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Иностранных  языков, географии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Истории, обществознания, право, экономика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Информатики и ИКТ, с выходом в сеть Интернет.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Технология кулинарного  и кондитерского производства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Лаборатории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Кулинария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Кондитерская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Спортивный комплекс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Стадион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Залы 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Библиотека, читальный зал</w:t>
            </w:r>
          </w:p>
        </w:tc>
      </w:tr>
      <w:tr w:rsidR="00FC4C06" w:rsidRPr="00382FEF" w:rsidTr="002B08C5">
        <w:tc>
          <w:tcPr>
            <w:tcW w:w="817" w:type="dxa"/>
          </w:tcPr>
          <w:p w:rsidR="00FC4C06" w:rsidRPr="002B08C5" w:rsidRDefault="00FC4C06" w:rsidP="002B08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4C06" w:rsidRPr="002B08C5" w:rsidRDefault="00FC4C06" w:rsidP="002B08C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2B08C5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4C06" w:rsidRPr="00E55CCF" w:rsidRDefault="00FC4C06" w:rsidP="00C01912">
      <w:pPr>
        <w:spacing w:after="0" w:line="240" w:lineRule="auto"/>
        <w:ind w:right="2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Нормативно-методическое обеспечение системы оценки качества освоения обучающимися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по профессии 19.01.17 Повар, кондитер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профессии 19.01.17 Повар, кондитер оценка качества освоения ППКРС включает текущий контроль знаний, промежуточную и государственную (итоговую) аттестацию обучающихся. Материалы, определяющие порядок и содержание проведения промежуточных и итоговых аттестаций включают: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контрольные вопросы по учебным дисциплинам (содержатся в рабочих программах);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фонд тестовых заданий;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экзаменационные билеты;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к выполнению практических,  лабораторных, контрольных работ; 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по учебной и производственной практикам;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по выполнению выпускной квалификационной работы.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Оценка качества подготовки обучающихся и выпускников осуществляется  в  двух основных направлениях: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оценка уровня освоения дисциплин;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оценка компетенций обучающихся.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Нормативные документы оценки качества освоения  ППКРС по профессии Повар, кондитер: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-Положение о текущем контроле знаний  и промежуточной аттестации  студентов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-Положение о порядке проведения государственной итоговой аттестации выпускников </w:t>
      </w: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-Положение об организации выполнения и защите ВКР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.1. Текущий контроль успеваемости и промежуточная аттестация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 xml:space="preserve">Текущий контроль по учебным дисциплинам общеобразовательного и профессионального циклов проводят в пределах учебного времени, отведенного на соответствующую учебную дисциплину. 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Промежуточная аттестация по общеобразовательной подготовке проводится в форме зачетов, дифференцированных зачетов и экзаменов: зачеты и дифференцированные зачеты – за счет времени, отведенного на общеобразовательную дисциплину, экзамены – за счет времени, выделенного на промежуточную аттестацию.</w:t>
      </w: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Экзамены по общеобразовательной подготовке проводятся по русскому языку, математике – в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Формами промежуточной аттестации по учебным дисциплинам и междисциплинарным курсам профессионального цикла являются дифференцированный зачет и экзамен. По междисциплинарным курсам формой промежуточной аттестации является дифференцированный зачет. Проведение экзаменов по учебным дисциплинам и экзаменов (квалификационных) по профессиональным модулям планируется непосредственно после окончания освоения соответствующих программ. Экзамен проводится в день, освобожденный от других форм учебной нагрузки.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Промежуточная аттестация по учебной и производственной практике (по профилю специальности) проводится в форме дифференцированного зачета.</w:t>
      </w: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С целью проверки сформированности компетенций и готовности к выполнению определенного вида профессиональной деятельности по профессиональному модулю проводится экзамен (квалификационный).</w:t>
      </w: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6.2 Государственная итоговая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 аттестация выпускников по профессии 19.01.17 Повар, кондитер </w:t>
      </w:r>
    </w:p>
    <w:p w:rsidR="00FC4C06" w:rsidRPr="00943CB8" w:rsidRDefault="00FC4C06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 направлена на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соответствия уровня профессиональной подготовки выпускника требованиям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ФГОС СПО.</w:t>
      </w:r>
    </w:p>
    <w:p w:rsidR="00FC4C06" w:rsidRDefault="00FC4C06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Итоговая аттестация выпускника осуществляется после освоения им ОПОП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 полном объёме. Итоговая аттестация включает:</w:t>
      </w:r>
    </w:p>
    <w:p w:rsidR="00FC4C06" w:rsidRPr="00943CB8" w:rsidRDefault="00FC4C06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государственный экзамен;</w:t>
      </w:r>
    </w:p>
    <w:p w:rsidR="00FC4C06" w:rsidRPr="00943CB8" w:rsidRDefault="00FC4C06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- выполнение выпускной практической квалификационной работы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профессии в пределах требований стандарта среднего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образования;</w:t>
      </w:r>
    </w:p>
    <w:p w:rsidR="00FC4C06" w:rsidRDefault="00FC4C06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- выполнение и защиту письменной экзаменационной работы, выполненной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выпускником.</w:t>
      </w:r>
    </w:p>
    <w:p w:rsidR="00FC4C06" w:rsidRDefault="00FC4C06" w:rsidP="005777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770F">
        <w:rPr>
          <w:rFonts w:ascii="Times New Roman" w:hAnsi="Times New Roman"/>
          <w:sz w:val="28"/>
          <w:szCs w:val="28"/>
        </w:rP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содержание профессионального(-ых) модуля(ей)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/>
          <w:sz w:val="28"/>
          <w:szCs w:val="28"/>
        </w:rPr>
        <w:t>профессии.</w:t>
      </w:r>
    </w:p>
    <w:p w:rsidR="00FC4C06" w:rsidRPr="00943CB8" w:rsidRDefault="00FC4C06" w:rsidP="005777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Выпускная практическая квалификационная работа должна соответствовать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требованиям к уровню профессиональной подготовки выпускника,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предусмотренному квалификационной характеристикой и определяется 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выполнения конкретной практической работы непосредственно на его рабочем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месте.</w:t>
      </w:r>
    </w:p>
    <w:p w:rsidR="00FC4C06" w:rsidRPr="00943CB8" w:rsidRDefault="00FC4C06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Письменная экзаменационная работа должна соответствовать содержанию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производственной практики по профессии, а также объему знаний, умений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навыков, предусмотренных стандартом среднего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образования по данной профессии.</w:t>
      </w:r>
    </w:p>
    <w:p w:rsidR="00FC4C06" w:rsidRPr="00943CB8" w:rsidRDefault="00FC4C06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Письменная экзаменационная работа должна содержать описание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разработанного технологического процесса выполнения практической</w:t>
      </w:r>
    </w:p>
    <w:p w:rsidR="00FC4C06" w:rsidRPr="00943CB8" w:rsidRDefault="00FC4C06" w:rsidP="00943C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квалификационной работы и краткое описание используемого оборудования,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инструментов, приборов и приспособлений, а также параметров и режимов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ведения процесса. При необходимости, кроме описательной части, может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представлена и графическая часть.</w:t>
      </w:r>
    </w:p>
    <w:p w:rsidR="00FC4C06" w:rsidRPr="00943CB8" w:rsidRDefault="00FC4C06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письменной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экзаменационной работе опред</w:t>
      </w:r>
      <w:r>
        <w:rPr>
          <w:rFonts w:ascii="Times New Roman" w:hAnsi="Times New Roman"/>
          <w:sz w:val="28"/>
          <w:szCs w:val="28"/>
          <w:lang w:eastAsia="ru-RU"/>
        </w:rPr>
        <w:t>еляются локальным актом техникума</w:t>
      </w:r>
      <w:r w:rsidRPr="00943CB8">
        <w:rPr>
          <w:rFonts w:ascii="Times New Roman" w:hAnsi="Times New Roman"/>
          <w:sz w:val="28"/>
          <w:szCs w:val="28"/>
          <w:lang w:eastAsia="ru-RU"/>
        </w:rPr>
        <w:t>.</w:t>
      </w:r>
    </w:p>
    <w:p w:rsidR="00FC4C06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06" w:rsidRPr="00E55CCF" w:rsidRDefault="00FC4C06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. Возможности продолжения образования выпускника</w:t>
      </w:r>
    </w:p>
    <w:p w:rsidR="00FC4C06" w:rsidRPr="00E55CCF" w:rsidRDefault="00FC4C06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Выпускник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по профессии 19.01.17 Повар, кондитер </w:t>
      </w:r>
      <w:r w:rsidRPr="00E55CCF">
        <w:rPr>
          <w:rFonts w:ascii="Times New Roman" w:hAnsi="Times New Roman"/>
          <w:bCs/>
          <w:sz w:val="28"/>
          <w:szCs w:val="28"/>
          <w:lang w:eastAsia="ru-RU"/>
        </w:rPr>
        <w:t>подготовлен:</w:t>
      </w:r>
    </w:p>
    <w:p w:rsidR="00FC4C06" w:rsidRPr="00E55CCF" w:rsidRDefault="00FC4C06" w:rsidP="00E55CCF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к освоению ППССЗ по специальност19.02.10 Технология продукции общественного питания</w:t>
      </w:r>
    </w:p>
    <w:p w:rsidR="00FC4C06" w:rsidRPr="00E55CCF" w:rsidRDefault="00FC4C06" w:rsidP="00E55CCF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 xml:space="preserve">к освоению основной профессиональной образовательной программы высшего профессионального образования </w:t>
      </w:r>
    </w:p>
    <w:p w:rsidR="00FC4C06" w:rsidRPr="00E55CCF" w:rsidRDefault="00FC4C06" w:rsidP="00E55CCF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F4586">
        <w:rPr>
          <w:rFonts w:ascii="Times New Roman" w:hAnsi="Times New Roman"/>
          <w:b/>
          <w:sz w:val="28"/>
          <w:szCs w:val="28"/>
        </w:rPr>
        <w:pict>
          <v:shape id="_x0000_i1026" type="#_x0000_t75" style="width:465pt;height:638.25pt">
            <v:imagedata r:id="rId8" o:title=""/>
          </v:shape>
        </w:pict>
      </w:r>
    </w:p>
    <w:sectPr w:rsidR="00FC4C06" w:rsidRPr="00E55CCF" w:rsidSect="00C906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06" w:rsidRDefault="00FC4C06" w:rsidP="00C906F4">
      <w:pPr>
        <w:spacing w:after="0" w:line="240" w:lineRule="auto"/>
      </w:pPr>
      <w:r>
        <w:separator/>
      </w:r>
    </w:p>
  </w:endnote>
  <w:endnote w:type="continuationSeparator" w:id="0">
    <w:p w:rsidR="00FC4C06" w:rsidRDefault="00FC4C06" w:rsidP="00C9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06" w:rsidRDefault="00FC4C06">
    <w:pPr>
      <w:pStyle w:val="Footer"/>
      <w:jc w:val="right"/>
    </w:pPr>
    <w:fldSimple w:instr="PAGE   \* MERGEFORMAT">
      <w:r>
        <w:rPr>
          <w:noProof/>
        </w:rPr>
        <w:t>20</w:t>
      </w:r>
    </w:fldSimple>
  </w:p>
  <w:p w:rsidR="00FC4C06" w:rsidRDefault="00FC4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06" w:rsidRDefault="00FC4C06" w:rsidP="00C906F4">
      <w:pPr>
        <w:spacing w:after="0" w:line="240" w:lineRule="auto"/>
      </w:pPr>
      <w:r>
        <w:separator/>
      </w:r>
    </w:p>
  </w:footnote>
  <w:footnote w:type="continuationSeparator" w:id="0">
    <w:p w:rsidR="00FC4C06" w:rsidRDefault="00FC4C06" w:rsidP="00C9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12C42D75"/>
    <w:multiLevelType w:val="hybridMultilevel"/>
    <w:tmpl w:val="1F0A25B0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75EE"/>
    <w:multiLevelType w:val="hybridMultilevel"/>
    <w:tmpl w:val="287214D2"/>
    <w:lvl w:ilvl="0" w:tplc="52A4F498">
      <w:start w:val="1"/>
      <w:numFmt w:val="decimal"/>
      <w:lvlText w:val="%1."/>
      <w:lvlJc w:val="left"/>
      <w:pPr>
        <w:ind w:left="1542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8885274"/>
    <w:multiLevelType w:val="hybridMultilevel"/>
    <w:tmpl w:val="D48487B2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E1A4E99"/>
    <w:multiLevelType w:val="hybridMultilevel"/>
    <w:tmpl w:val="F044179E"/>
    <w:lvl w:ilvl="0" w:tplc="82EACE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6B2B52"/>
    <w:multiLevelType w:val="hybridMultilevel"/>
    <w:tmpl w:val="3E942818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40741"/>
    <w:multiLevelType w:val="hybridMultilevel"/>
    <w:tmpl w:val="D0108D62"/>
    <w:lvl w:ilvl="0" w:tplc="378A03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5595D"/>
    <w:multiLevelType w:val="hybridMultilevel"/>
    <w:tmpl w:val="4030C012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90B4E27"/>
    <w:multiLevelType w:val="hybridMultilevel"/>
    <w:tmpl w:val="0D4A52F8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DB24BEE"/>
    <w:multiLevelType w:val="hybridMultilevel"/>
    <w:tmpl w:val="6C36BB1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30A3B"/>
    <w:multiLevelType w:val="hybridMultilevel"/>
    <w:tmpl w:val="3D5EB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8CD4E4C"/>
    <w:multiLevelType w:val="hybridMultilevel"/>
    <w:tmpl w:val="1B1C89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80403"/>
    <w:multiLevelType w:val="multilevel"/>
    <w:tmpl w:val="20F4A39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77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E40"/>
    <w:rsid w:val="00020E40"/>
    <w:rsid w:val="0026444B"/>
    <w:rsid w:val="00270A13"/>
    <w:rsid w:val="00276F13"/>
    <w:rsid w:val="002B08C5"/>
    <w:rsid w:val="00382FEF"/>
    <w:rsid w:val="004D4D96"/>
    <w:rsid w:val="00542FCF"/>
    <w:rsid w:val="0057770F"/>
    <w:rsid w:val="005F4586"/>
    <w:rsid w:val="006448EE"/>
    <w:rsid w:val="00673D2F"/>
    <w:rsid w:val="006B44EF"/>
    <w:rsid w:val="007137EE"/>
    <w:rsid w:val="007316BE"/>
    <w:rsid w:val="007560FA"/>
    <w:rsid w:val="007A7C65"/>
    <w:rsid w:val="007C67BF"/>
    <w:rsid w:val="00811AB6"/>
    <w:rsid w:val="009078D6"/>
    <w:rsid w:val="00943CB8"/>
    <w:rsid w:val="00A63892"/>
    <w:rsid w:val="00B81C1A"/>
    <w:rsid w:val="00C01912"/>
    <w:rsid w:val="00C73057"/>
    <w:rsid w:val="00C906F4"/>
    <w:rsid w:val="00CD1874"/>
    <w:rsid w:val="00D12B27"/>
    <w:rsid w:val="00D57D09"/>
    <w:rsid w:val="00E2258D"/>
    <w:rsid w:val="00E55CCF"/>
    <w:rsid w:val="00EB6413"/>
    <w:rsid w:val="00EE5ADF"/>
    <w:rsid w:val="00F25ADE"/>
    <w:rsid w:val="00F25F72"/>
    <w:rsid w:val="00FA3E62"/>
    <w:rsid w:val="00FC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E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020E40"/>
    <w:rPr>
      <w:rFonts w:ascii="Times New Roman" w:hAnsi="Times New Roman"/>
      <w:b/>
      <w:sz w:val="27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020E40"/>
    <w:rPr>
      <w:rFonts w:ascii="Times New Roman" w:hAnsi="Times New Roman"/>
      <w:sz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020E40"/>
    <w:rPr>
      <w:rFonts w:cs="Times New Roman"/>
      <w:bCs/>
      <w:szCs w:val="27"/>
    </w:rPr>
  </w:style>
  <w:style w:type="paragraph" w:styleId="BodyText">
    <w:name w:val="Body Text"/>
    <w:basedOn w:val="Normal"/>
    <w:link w:val="BodyTextChar"/>
    <w:uiPriority w:val="99"/>
    <w:rsid w:val="00020E40"/>
    <w:pPr>
      <w:shd w:val="clear" w:color="auto" w:fill="FFFFFF"/>
      <w:spacing w:before="240" w:after="420" w:line="240" w:lineRule="atLeast"/>
      <w:ind w:hanging="154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51F04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020E40"/>
    <w:rPr>
      <w:rFonts w:cs="Times New Roman"/>
    </w:rPr>
  </w:style>
  <w:style w:type="paragraph" w:customStyle="1" w:styleId="30">
    <w:name w:val="Основной текст (3)"/>
    <w:basedOn w:val="Normal"/>
    <w:link w:val="3"/>
    <w:uiPriority w:val="99"/>
    <w:rsid w:val="00020E40"/>
    <w:pPr>
      <w:shd w:val="clear" w:color="auto" w:fill="FFFFFF"/>
      <w:spacing w:before="4200" w:after="240" w:line="317" w:lineRule="exact"/>
      <w:jc w:val="center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Default">
    <w:name w:val="Default"/>
    <w:uiPriority w:val="99"/>
    <w:rsid w:val="00D12B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448EE"/>
    <w:pPr>
      <w:ind w:left="720"/>
      <w:contextualSpacing/>
    </w:pPr>
  </w:style>
  <w:style w:type="table" w:customStyle="1" w:styleId="10">
    <w:name w:val="Сетка таблицы1"/>
    <w:uiPriority w:val="99"/>
    <w:rsid w:val="00E55C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главление (2)_"/>
    <w:basedOn w:val="DefaultParagraphFont"/>
    <w:link w:val="20"/>
    <w:uiPriority w:val="99"/>
    <w:locked/>
    <w:rsid w:val="007316BE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0">
    <w:name w:val="Оглавление (2)"/>
    <w:basedOn w:val="Normal"/>
    <w:link w:val="2"/>
    <w:uiPriority w:val="99"/>
    <w:rsid w:val="007316BE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C9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20</Pages>
  <Words>4822</Words>
  <Characters>27491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1</cp:lastModifiedBy>
  <cp:revision>19</cp:revision>
  <dcterms:created xsi:type="dcterms:W3CDTF">2016-08-04T01:05:00Z</dcterms:created>
  <dcterms:modified xsi:type="dcterms:W3CDTF">2017-03-03T05:18:00Z</dcterms:modified>
</cp:coreProperties>
</file>