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C1" w:rsidRPr="007B5F09" w:rsidRDefault="00293CC1" w:rsidP="007B5F09">
      <w:pPr>
        <w:spacing w:before="100" w:beforeAutospacing="1" w:after="0" w:line="240" w:lineRule="auto"/>
        <w:jc w:val="center"/>
        <w:rPr>
          <w:rFonts w:ascii="Times New Roman" w:hAnsi="Times New Roman"/>
          <w:sz w:val="24"/>
          <w:szCs w:val="24"/>
          <w:lang w:eastAsia="ru-RU"/>
        </w:rPr>
      </w:pPr>
      <w:r w:rsidRPr="007B5F09">
        <w:rPr>
          <w:rFonts w:ascii="Times New Roman" w:hAnsi="Times New Roman"/>
          <w:b/>
          <w:bCs/>
          <w:sz w:val="24"/>
          <w:szCs w:val="24"/>
          <w:lang w:eastAsia="ru-RU"/>
        </w:rPr>
        <w:t>ДОГОВОР НА ПОДКЛЮЧЕНИЕ</w:t>
      </w:r>
    </w:p>
    <w:p w:rsidR="00293CC1" w:rsidRPr="007B5F09" w:rsidRDefault="00293CC1" w:rsidP="007B5F09">
      <w:pPr>
        <w:spacing w:before="100" w:beforeAutospacing="1" w:after="0" w:line="240" w:lineRule="auto"/>
        <w:jc w:val="center"/>
        <w:rPr>
          <w:rFonts w:ascii="Times New Roman" w:hAnsi="Times New Roman"/>
          <w:sz w:val="24"/>
          <w:szCs w:val="24"/>
          <w:lang w:eastAsia="ru-RU"/>
        </w:rPr>
      </w:pPr>
      <w:r w:rsidRPr="007B5F09">
        <w:rPr>
          <w:rFonts w:ascii="Times New Roman" w:hAnsi="Times New Roman"/>
          <w:b/>
          <w:bCs/>
          <w:sz w:val="24"/>
          <w:szCs w:val="24"/>
          <w:lang w:eastAsia="ru-RU"/>
        </w:rPr>
        <w:t xml:space="preserve">К СИСТЕМЕ ТЕПЛОСНАБЖЕНИЯ № </w:t>
      </w:r>
      <w:r w:rsidRPr="007B5F09">
        <w:rPr>
          <w:rFonts w:ascii="Times New Roman" w:hAnsi="Times New Roman"/>
          <w:sz w:val="24"/>
          <w:szCs w:val="24"/>
          <w:lang w:eastAsia="ru-RU"/>
        </w:rPr>
        <w:t>_______</w:t>
      </w:r>
    </w:p>
    <w:p w:rsidR="00293CC1" w:rsidRPr="007B5F09" w:rsidRDefault="00293CC1" w:rsidP="007B5F09">
      <w:pPr>
        <w:spacing w:before="100" w:beforeAutospacing="1" w:after="0"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с.Ленинское                                                </w:t>
      </w:r>
      <w:r w:rsidRPr="007B5F09">
        <w:rPr>
          <w:rFonts w:ascii="Times New Roman" w:hAnsi="Times New Roman"/>
          <w:b/>
          <w:bCs/>
          <w:sz w:val="24"/>
          <w:szCs w:val="24"/>
          <w:lang w:eastAsia="ru-RU"/>
        </w:rPr>
        <w:t xml:space="preserve"> «___» ______ _______ года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____________________, именуемое в дальнейшем </w:t>
      </w:r>
      <w:r w:rsidRPr="007B5F09">
        <w:rPr>
          <w:rFonts w:ascii="Times New Roman" w:hAnsi="Times New Roman"/>
          <w:b/>
          <w:bCs/>
          <w:sz w:val="24"/>
          <w:szCs w:val="24"/>
          <w:lang w:eastAsia="ru-RU"/>
        </w:rPr>
        <w:t xml:space="preserve">«Заказчик», </w:t>
      </w:r>
      <w:r w:rsidRPr="007B5F09">
        <w:rPr>
          <w:rFonts w:ascii="Times New Roman" w:hAnsi="Times New Roman"/>
          <w:sz w:val="24"/>
          <w:szCs w:val="24"/>
          <w:lang w:eastAsia="ru-RU"/>
        </w:rPr>
        <w:t>в лице 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действующего на основании _______________________________, с одной стороны, и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 xml:space="preserve">» , именуемое в дальнейшем </w:t>
      </w:r>
      <w:r w:rsidRPr="007B5F09">
        <w:rPr>
          <w:rFonts w:ascii="Times New Roman" w:hAnsi="Times New Roman"/>
          <w:b/>
          <w:bCs/>
          <w:sz w:val="24"/>
          <w:szCs w:val="24"/>
          <w:lang w:eastAsia="ru-RU"/>
        </w:rPr>
        <w:t>«Исполнитель»</w:t>
      </w:r>
      <w:r w:rsidRPr="007B5F09">
        <w:rPr>
          <w:rFonts w:ascii="Times New Roman" w:hAnsi="Times New Roman"/>
          <w:sz w:val="24"/>
          <w:szCs w:val="24"/>
          <w:lang w:eastAsia="ru-RU"/>
        </w:rPr>
        <w:t xml:space="preserve">, в лице </w:t>
      </w:r>
      <w:r>
        <w:rPr>
          <w:rFonts w:ascii="Times New Roman" w:hAnsi="Times New Roman"/>
          <w:sz w:val="24"/>
          <w:szCs w:val="24"/>
          <w:lang w:eastAsia="ru-RU"/>
        </w:rPr>
        <w:t>директора Куликова вячеслава Юрьевича</w:t>
      </w:r>
      <w:r w:rsidRPr="007B5F09">
        <w:rPr>
          <w:rFonts w:ascii="Times New Roman" w:hAnsi="Times New Roman"/>
          <w:sz w:val="24"/>
          <w:szCs w:val="24"/>
          <w:lang w:eastAsia="ru-RU"/>
        </w:rPr>
        <w:t>, действующего на основании Устава, с другой стороны, совместно именуемые «Стороны», а каждый в отдельности «Сторона», заключили настоящий договор о нижеследующем: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sz w:val="24"/>
          <w:szCs w:val="24"/>
          <w:lang w:eastAsia="ru-RU"/>
        </w:rPr>
        <w:t>Понятия, используемые в договоре.</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подключение к системе теплоснабжения – процесс, дающий возможность осуществления и обеспечивающий подключение теплопотребляющих установок и тепловых сетей Заказчика к тепловым сетям, а также к оборудованию источников тепловой энергии.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объект подключения (объект) – строящееся, реконструируемое или построенное Заказчиком, но не подключенное здание, строение, сооружение или иной объект капитального строительства, расположенные в пределах границ земельного участка Заказчика.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точка подключения – место соединения эксплуатируемых Исполнителем тепловых сетей с устройствами и сооружениями, необходимыми для присоединения теплопотребляющих установок и тепловых сетей Объекта подключения к системе теплоснабжения, расположенная в пределах границ земельного участка Заказчика.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плата за подключение - плата, которую вносит Заказчик, осуществляющий строительство здания, строения, сооружения, подключаемых к системе теплоснабжения, или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sz w:val="24"/>
          <w:szCs w:val="24"/>
          <w:lang w:eastAsia="ru-RU"/>
        </w:rPr>
        <w:t>1. Предмет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1.1. По настоящему Договору Исполнитель принимает на себя обязательства по подготовке к подключению эксплуатируемых им тепловых сетей и подключению к системе теплоснабжения новых теплопотребляющих установок, тепловых сетей Объекта подключения или увеличению разрешенной к использованию тепловой нагрузки существующих теплопотребляющих установок, тепловых сетей Объекта подключения с учетом следующих характеристик:</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Объект подключения: ________________, расположенный по адресу: ________________, в пределах границ земельного участка ________________, принадлежащего Заказчику на основании 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существующая тепловая нагрузка Объекта в точке подключения: ________________(Гкал/час);</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присоединяемая тепловая нагрузка Объекта в точке подключения: ____________________(Гкал/час);</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класс энергетической эффективности Объекта: 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Исполнитель в рамках исполнения настоящего Договора на эксплуатируемых им тепловых сетях до границы земельного участка Заказчика, на котором располагается Объект подключения, осуществляет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следующие мероприятия: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В целях фактического подключения теплопотребляющих установок, тепловых сетей Объекта Исполнитель осуществляет также работы по непосредственному присоединению внутриплощадных или внутридомовых тепловых сетей Объекта в точке подключения к эксплуатируемым Исполнителем тепловым сетям в порядке и сроки, предусмотренные настоящим Договором (для случаев осуществления работ по присоединению Исполнителем).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1.2. По настоящему Договору Заказчик принимает на себя обязательства по подготовке теплопотребляющих установок, тепловых сетей Объекта к подключению к системе теплоснабжения, а также по оплате услуг Исполнителя в размере платы за подключение в порядке и на условиях, предусмотренных настоящим Договором.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Заказчик в рамках исполнения настоящего Договора в границах своего земельного участка осуществляет следующие мероприятия по подготовке Объекта к подключению:</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1.3. До момента заключения настоящего Договора Заказчику были выданы Технические условия на подключение Объекта к системе теплоснабжения № ________ (далее – Технические условия), срок действия которых не истек.</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1.4. Местоположение точек подключения Объекта к системе теплоснабжения, параметры теплоносителя, дата подключения Объекта, специальные технические требования к устройствам и сооружениям, необходимым для присоединения теплопотребляющих установок и тепловых сетей Объекта подключения, определены Исполнителем в Условиях подключения. Условия подключения являются неотъемлемой частью настоящего Договора и приведены в Приложении № 1 к настоящему Договору.</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sz w:val="24"/>
          <w:szCs w:val="24"/>
          <w:lang w:eastAsia="ru-RU"/>
        </w:rPr>
        <w:t>2. Цена договора и порядок расчетов.</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2.1. Плата за подключение теплопотребляющих установок, тепловых сетей Объекта Заказчика к тепловым сетям Исполнителя не взимается.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2.2. Стоимость работ по непосредственному присоединению тепловых сетей Объекта в точке подключения на момент заключения настоящего Договора составляет сумму в размере ____ (___) рублей __ копеек, в т.ч. НДС –_____ рублей __ копеек (в случае, если обязанность по осуществлению работ предусмотрена для Исполнителя).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2.3. </w:t>
      </w:r>
      <w:r w:rsidRPr="007B5F09">
        <w:rPr>
          <w:rFonts w:ascii="Times New Roman" w:hAnsi="Times New Roman"/>
          <w:i/>
          <w:iCs/>
          <w:sz w:val="24"/>
          <w:szCs w:val="24"/>
          <w:lang w:eastAsia="ru-RU"/>
        </w:rPr>
        <w:t>Заказчик оплачивает Исполнителю стоимость работ по непосредственному присоединению тепловых сетей Объекта в точке подключения в течение 15 дней с даты подписания сторонами Акта о присоединении к системе теплоснабжения (в случае, если обязанность по осуществлению работ предусмотрена для Исполнителя).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2.4. </w:t>
      </w:r>
      <w:r w:rsidRPr="007B5F09">
        <w:rPr>
          <w:rFonts w:ascii="Times New Roman" w:hAnsi="Times New Roman"/>
          <w:i/>
          <w:iCs/>
          <w:sz w:val="24"/>
          <w:szCs w:val="24"/>
          <w:lang w:eastAsia="ru-RU"/>
        </w:rPr>
        <w:t>В зависимости от объема работ и размера фактически понесенных затрат по присоединению, осуществленных Исполнителем, стоимость работ по непосредственному присоединению тепловых сетей Объекта в точке подключения может быть скорректирована Сторонами путем подписания дополнительного соглашения к настоящему Договору (в случае, если обязанность по осуществлению работ предусмотрена для Исполнителя).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2.5. Оплата по настоящему Договору производится Заказчиком в валюте Российской Федерации (в рублях) в безналичном порядке путем перечисления денежных средств на расчетный счет Исполнителя, указанный в настоящем Договоре. Обязанность Заказчика по оплате соответствующего платежа считается исполненной со дня поступления денежных средств в объеме, соответствующем условиям настоящего Договора, на расчетный счет Исполнителя.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sz w:val="24"/>
          <w:szCs w:val="24"/>
          <w:lang w:eastAsia="ru-RU"/>
        </w:rPr>
        <w:t>3. Срок действия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3.1. Исполнитель осуществляет мероприятия по подключению, предусмотренные настоящим Договором, не позднее установленной в Приложении № 1 даты подключения. Дата подключения может быть изменена по соглашению Сторон настоящего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3.2. Срок действия Договора: настоящий Договор вступает в силу с момента его подписания Сторонами и действует до «__» ____ 20__ года, а в части обязательств, неисполненных к моменту окончания срока его действия, – до полного их исполнения Сторонами.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sz w:val="24"/>
          <w:szCs w:val="24"/>
          <w:lang w:eastAsia="ru-RU"/>
        </w:rPr>
        <w:t>4. Обязательства сторон.</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sz w:val="24"/>
          <w:szCs w:val="24"/>
          <w:lang w:eastAsia="ru-RU"/>
        </w:rPr>
        <w:t>4.1. Исполнитель обязан:</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4.1.1. Своими силами или силами привлеченных третьих лиц осуществить предусмотренные п. 1.1. настоящего Договора мероприятия по подключению теплопотребляющих установок, тепловых сетей Объекта к системе теплоснабжения.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4.1.2. Проверить выполнение Заказчиком Условий подключения и установить пломбы на приборах (узлах) учета ресурсов, кранах и задвижках на их обводах в течение 5 (пяти) рабочих дней со дня получения от Заказчика уведомления о готовности внутриплощадочных и внутридомовых сетей и оборудования Объекта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4.1.3. По итогам проведения мероприятий, указанных в п. 4.1.2. настоящего Договора, и при условии отсутствия замечаний Исполнителя по выполнению Заказчиком Условий подключения, в течение 5 (пяти) рабочих дней с момента окончания проверки выполнения Условий подключения составить и направить Заказчику подписанный со своей стороны Акт готовности внутриплощадных и (или) внутридомовых сетей и оборудования Объекта подключения по форме, предусмотренной Приложением № 2 к настоящему Договору.</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В случае наличия замечаний Исполнителя по выполнению Заказчиком Условий подключения, составление и подписание Акта готовности внутриплощадных и (или) внутридомовых сетей и оборудования Объекта подключения осуществляется Исполнителем в срок не позднее 3х (трех) рабочих дней с момента устранения указанных в письменных замечаниях Исполнителя недостатков, выявленных по итогам проведения мероприятий, предусмотренных п. 4.1.2 настоящего Договора. Подписание Акта готовности внутриплощадных и (или) внутридомовых сетей и оборудования Объекта подключения со стороны Исполнителя подтверждает выдачу последним разрешения на осуществление присоединения Объекта подключения к эксплуатируемым Исполнителем источникам тепловой энергии и (или) тепловым сетям.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4.1.4. Не позднее даты подключения, определенной Условиями подключения, но не ранее подписания Акта готовности внутриплощадных и (или) внутридомовых сетей и оборудования Объекта подключения, осуществить фактическое присоединение внутриплощадочных или внутридомовых тепловых сетей Объекта в точке подключения к эксплуатируемым Исполнителем тепловым сетям (в случае, если обязанность по осуществлению работ пунктом 1.5 настоящего Договора предусмотрена для Исполнителя).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4.1.5. В течение 5 (пяти) рабочих дней после завершения работ по непосредственному присоединения тепловых сетей Объекта Заказчика в точке подключения к эксплуатируемым Исполнителем тепловым сетям и при условии подписаниями обеими Сторонами Акта готовности внутриплощадных и (или) внутридомовых сетей и оборудования Объекта подключения, направить в адрес Заказчика подписанный со своей стороны Акт о присоединении к системе теплоснабжения, составленный по форме, предусмотренной Приложением № 3 к настоящему Договору</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4.1.6. В течение 10 (десяти) рабочих дней с момента получения письменного запроса Заказчика предоставить последнему имеющуюся информацию о ходе выполнения предусмотренных настоящим Договором мероприятий по подключению теплопотребляющих установок, тепловых сетей Объекта к системе теплоснабжения.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4.2. Исполнитель вправе:</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4.2.1. Участвовать в приемке скрытых работ по укладке сети от Объекта до точки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4.2.2. Привлекать для исполнения условий настоящего Договора третьих лиц без получения предварительного согласия Заказчика;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4.2.3. Изменить дату подключения Объекта к системе теплоснабжения на более позднюю без изменения сроков внесения платы за подключение, если Заказчик не предоставил Исполнителю в установленные договором сроки возможность осуществить следующие действия: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 проверка готовности внутриплощадных и внутридомовых сетей и оборудования Объекта подключения (проверка Условий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 опломбирование установленных приборов (узлов) учета ресурсов, а также кранов и задвижек на их обводах.</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Об изменении даты подключения Исполнитель извещает Заказчика в письменном виде.</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4.3. Заказчик обязан:</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4.3.1. В соответствии с выданными Исполнителем Условиями подключения разработать проектную документацию и представить Исполнителю 1 (один) экземпляр раздела согласованной и утвержденной в установленном порядке проектной документации Объекта подключения, в котором содержатся сведения об инженерном оборудовании, о сетях инженерно-технического обеспечения Объекта, перечень инженерно-технических мероприятий и содержание технологических решений;</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4.3.2. Выполнить выданные Исполнителем Условия подключения по подготовке внутриплощадочных и внутридомовых сетей и оборудования Объекта к подключению к системе теплоснабжения до точки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в точках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4.3.4. В случае внесения изменений в проектную документацию на строительство (реконструкцию) Объекта подключения, влекущих изменение указанной в настоящем Договоре тепловой нагрузки, в срок не позднее 3х (трех) рабочих дней с момента внесения изменений направить Исполнителю внесенные изменения в проектную документацию и предложение о внесении соответствующих изменений в настоящий Договор.</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4.3.5. Обеспечить доступ сотрудников Исполнителя на Объект подключения в целях проверки выполнения Условий подключения и установки пломб на приборах (узлах) учета ресурсов, кранах и задвижках на их обводах.</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4.3.6. Устранить имеющиеся недостатки в готовности внутриплощадочных и внутридомовых сетей 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оборудования Объекта подключения, выявленные при проверке выполнения Заказчиком Условий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4.3.7. Принять выполненные Исполнителем действия по подготовке эксплуатируемых тепловых сетей к подключению Объекта путем подписания Акта выполненных работ по настоящему Договору в течение 3х (трех) рабочих дней с момента его получения от Исполнителя либо предоставить мотивированные замечания к нему. В случае наличия мотивированных замечаний Заказчика, подписание Акта выполненных работ осуществляется в течение 3х (трех) рабочих дней после их устранения Исполнителем.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4.3.8. За счет собственных средств, собственными силами либо с привлечением третьих лиц в срок, не позднее даты подключения, определенной Условиями подключения, но не ранее подписания Акта готовности внутриплощадных и (или) внутридомовых сетей и оборудования Объекта подключения, выполнить работы по фактическому присоединению внутриплощадочных или внутридомовых сетей Объекта в точке подключения к эксплуатируемым Исполнителем тепловым сетям. При этом, Исполнитель осуществляет технический надзор за выполнением мероприятий по непосредственному присоединению (в случае, если обязанность по осуществлению работ пунктом 1.5 настоящего Договора предусмотрена для Заказчика).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4.3.9. Оплатить стоимость работ Исполнителя по непосредственному присоединению (в случае, если обязанность по осуществлению предусмотрена для Исполнителя) в порядке и на условиях, предусмотренных настоящим Договором.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4.4. Заказчик вправе:</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4.4.1. Посредством направления письменных запросов получать от Заказчика информацию о ходе выполнения предусмотренных настоящим Договором мероприятий по подключению теплопотребляющих установок, тепловых сетей Объекта подключения к системе теплоснабжения.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4.4.2. Осуществить платежи, предусмотренные пунктом 2.3. настоящего Договора, досрочно.</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5. Ответственность сторон.</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5.1. За неисполнение либо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РФ.</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5.2. Заказчик в одностороннем порядке имеет право расторгнуть договор о подключении при нарушении Исполнителем установленной в Приложении № 1 к настоящему Договору даты подключения к системе теплоснабжения. О досрочном расторжении Заказчик извещает в письменном виде Исполнителя в срок не позднее 10 (десяти) рабочих дней до даты расторжения настоящего Договора. При этом, Заказчик возмещает Исполнителю расходы, связанные с осуществлением мероприятий по подключению, и убытки, вызванные расторжением настоящего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5.3. В случае нарушения любой из Сторон сроков исполнения обязательств по настоящему Договору, Сторона, допустившая такое нарушение, обязуется по письменному требованию уплатить другой Стороне в течение 10 (десяти) рабочих дней с даты наступления просрочки неустойку, рассчитанную как</w:t>
      </w:r>
      <w:r>
        <w:rPr>
          <w:rFonts w:ascii="Times New Roman" w:hAnsi="Times New Roman"/>
          <w:i/>
          <w:iCs/>
          <w:sz w:val="24"/>
          <w:szCs w:val="24"/>
          <w:lang w:eastAsia="ru-RU"/>
        </w:rPr>
        <w:t xml:space="preserve"> </w:t>
      </w:r>
      <w:r w:rsidRPr="007B5F09">
        <w:rPr>
          <w:rFonts w:ascii="Times New Roman" w:hAnsi="Times New Roman"/>
          <w:i/>
          <w:iCs/>
          <w:sz w:val="24"/>
          <w:szCs w:val="24"/>
          <w:lang w:eastAsia="ru-RU"/>
        </w:rPr>
        <w:t>произведение ставки рефинансирования Центрального банка</w:t>
      </w:r>
      <w:r>
        <w:rPr>
          <w:rFonts w:ascii="Times New Roman" w:hAnsi="Times New Roman"/>
          <w:i/>
          <w:iCs/>
          <w:sz w:val="24"/>
          <w:szCs w:val="24"/>
          <w:lang w:eastAsia="ru-RU"/>
        </w:rPr>
        <w:t xml:space="preserve"> </w:t>
      </w:r>
      <w:r w:rsidRPr="007B5F09">
        <w:rPr>
          <w:rFonts w:ascii="Times New Roman" w:hAnsi="Times New Roman"/>
          <w:i/>
          <w:iCs/>
          <w:sz w:val="24"/>
          <w:szCs w:val="24"/>
          <w:lang w:eastAsia="ru-RU"/>
        </w:rPr>
        <w:t>Российской Федерации, установленной на дату заключения договора о подключении, и общего размера</w:t>
      </w:r>
      <w:r>
        <w:rPr>
          <w:rFonts w:ascii="Times New Roman" w:hAnsi="Times New Roman"/>
          <w:i/>
          <w:iCs/>
          <w:sz w:val="24"/>
          <w:szCs w:val="24"/>
          <w:lang w:eastAsia="ru-RU"/>
        </w:rPr>
        <w:t xml:space="preserve"> </w:t>
      </w:r>
      <w:r w:rsidRPr="007B5F09">
        <w:rPr>
          <w:rFonts w:ascii="Times New Roman" w:hAnsi="Times New Roman"/>
          <w:i/>
          <w:iCs/>
          <w:sz w:val="24"/>
          <w:szCs w:val="24"/>
          <w:lang w:eastAsia="ru-RU"/>
        </w:rPr>
        <w:t>платы за подключение по договору за каждый день просрочки.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5.4. Прекращение действия договора не влечет прекращения ответственности Сторон за его нарушение.</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6. Обстоятельства непреодолимой силы.</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6.1. 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6.2. Сторона, не исполнившая или ненадлежащим образом исполнившая обязательство по настоящему Договору, если надлежащее исполнение этого обязательства оказалось невозможным вследствие непреодолимой силы, обязана в разумный срок письменно сообщить другой Стороне настоящего Договора о наличии таких обстоятельств и о предполагаемом сроке их действия.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её от ответственности за неисполнение обязательств по настоящему Договору.</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6.3. При наличии обстоятельств непреодолимой силы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10 календарных дней подряд, либо сроки, требующиеся для устранения Сторонами последствий действия обстоятельств непреодолимой силы, превышают 10 календарных дней, Стороны проводят дополнительные переговоры для выявления приемлемых альтернативных способов исполнения настоящего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 xml:space="preserve">6.4. После прекращения действия обстоятельств, перечисленных в п. 6.1. договора, Сторона, которая подверглась их действию, должна возобновить исполнение обязательств в срок, не превышающий 5-ти (пяти) рабочих дней с момента прекращения действия этих обстоятельств.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7. Порядок разрешения споров.</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7.1. Все разногласия и споры в связи с настоящим Договором, в том числе в связи с его заключением, исполнением, прекращением или его недействительностью, Стороны разрешают с соблюдением обязательного досудебного претензионного порядка урегулирования споров.</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Сторона обязана рассмотреть полученную претензию и о результатах ее рассмотрения уведомить в письменной форме другую Сторону в течение 30 (тридцати) календарных дней со дня получения претензии.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 xml:space="preserve">7.2. Споры, не урегулированные в досудебном претензионном порядке, передаются заинтересованной стороной на рассмотрение в Арбитражный суд </w:t>
      </w:r>
      <w:r>
        <w:rPr>
          <w:rFonts w:ascii="Times New Roman" w:hAnsi="Times New Roman"/>
          <w:i/>
          <w:iCs/>
          <w:sz w:val="24"/>
          <w:szCs w:val="24"/>
          <w:lang w:eastAsia="ru-RU"/>
        </w:rPr>
        <w:t>г.Биробиджана</w:t>
      </w:r>
      <w:r w:rsidRPr="007B5F09">
        <w:rPr>
          <w:rFonts w:ascii="Times New Roman" w:hAnsi="Times New Roman"/>
          <w:i/>
          <w:iCs/>
          <w:sz w:val="24"/>
          <w:szCs w:val="24"/>
          <w:lang w:eastAsia="ru-RU"/>
        </w:rPr>
        <w:t>.</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8. Заключительные положения.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8.1. С момента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8.2. Все изменения и/или дополнения к настоящему Договору будут считаться имеющими силу, если они совершены в письменной форме и подписаны обеими Сторонами.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8.3. Во всем, что не предусмотрено условиями настоящего Договора, Стороны руководствуются действующим законодательством РФ.</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8.4. Настоящий договор составлен в двух подлинных экземплярах, имеющих одинаковую юридическую силу, по одному для каждой из Сторон.</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8.5. Все приложения и дополнительные соглашения к настоящему Договору являются его неотъемлемой частью.</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8.6. Каждая из Сторон несет ответственность перед другой Стороной за достоверность и полноту</w:t>
      </w:r>
      <w:r>
        <w:rPr>
          <w:rFonts w:ascii="Times New Roman" w:hAnsi="Times New Roman"/>
          <w:i/>
          <w:iCs/>
          <w:sz w:val="24"/>
          <w:szCs w:val="24"/>
          <w:lang w:eastAsia="ru-RU"/>
        </w:rPr>
        <w:t xml:space="preserve"> </w:t>
      </w:r>
      <w:r w:rsidRPr="007B5F09">
        <w:rPr>
          <w:rFonts w:ascii="Times New Roman" w:hAnsi="Times New Roman"/>
          <w:i/>
          <w:iCs/>
          <w:sz w:val="24"/>
          <w:szCs w:val="24"/>
          <w:lang w:eastAsia="ru-RU"/>
        </w:rPr>
        <w:t>своих реквизитов, указанных в разделе «Реквизиты, печати и подписи уполномоченных лиц Сторон» и впоследствии сообщенных ею другой Стороне. В случае изменения указанных реквизитов одной из Сторон, в том числе ее места нахождения, адреса для корреспонденции в РФ или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рабочих дней с даты изменения этих реквизитов.</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8.7. 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Договор:</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8.7.1. другая Сторона является полноценным участником гражданского оборота (в частности, действующим юридическим лицом, в отношении нее не принято решение о ее ликвидации или о введении в отношении ее каких-либо процедур банкротства);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8.7.2. представитель другой Стороны, подписывающий настоящий Договор, имеет все полномочия, необходимые для заключения им настоящего Договора от ее имени;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8.7.3. 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настоящего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8.7.4. не существует никаких других зависящих от другой Стороны правовых препятствий для заключения и исполнения ею настоящего Договора.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Приложения: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1. Приложение № 1 – Условия подключения Объекта к системе теплоснабжения.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2. Приложение № 2 – Форма Акта готовности сетей и</w:t>
      </w:r>
      <w:r>
        <w:rPr>
          <w:rFonts w:ascii="Times New Roman" w:hAnsi="Times New Roman"/>
          <w:i/>
          <w:iCs/>
          <w:sz w:val="24"/>
          <w:szCs w:val="24"/>
          <w:lang w:eastAsia="ru-RU"/>
        </w:rPr>
        <w:t xml:space="preserve"> </w:t>
      </w:r>
      <w:r w:rsidRPr="007B5F09">
        <w:rPr>
          <w:rFonts w:ascii="Times New Roman" w:hAnsi="Times New Roman"/>
          <w:i/>
          <w:iCs/>
          <w:sz w:val="24"/>
          <w:szCs w:val="24"/>
          <w:lang w:eastAsia="ru-RU"/>
        </w:rPr>
        <w:t>оборудования Объекта подключения.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i/>
          <w:iCs/>
          <w:sz w:val="24"/>
          <w:szCs w:val="24"/>
          <w:lang w:eastAsia="ru-RU"/>
        </w:rPr>
        <w:t>3. Приложение № 3 – Форма Акта о присоединении к системе теплоснабжения.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b/>
          <w:bCs/>
          <w:i/>
          <w:iCs/>
          <w:sz w:val="24"/>
          <w:szCs w:val="24"/>
          <w:lang w:eastAsia="ru-RU"/>
        </w:rPr>
        <w:t>9. Реквизиты, печати и подписи уполномоченных лиц Сторон.</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«ИСПОЛНИТЕЛЬ»: Юридический и почтовый адрес: </w:t>
      </w:r>
      <w:r>
        <w:rPr>
          <w:rFonts w:ascii="Times New Roman" w:hAnsi="Times New Roman"/>
          <w:sz w:val="24"/>
          <w:szCs w:val="24"/>
          <w:lang w:eastAsia="ru-RU"/>
        </w:rPr>
        <w:t>679370</w:t>
      </w:r>
      <w:r w:rsidRPr="007B5F09">
        <w:rPr>
          <w:rFonts w:ascii="Times New Roman" w:hAnsi="Times New Roman"/>
          <w:sz w:val="24"/>
          <w:szCs w:val="24"/>
          <w:lang w:eastAsia="ru-RU"/>
        </w:rPr>
        <w:t xml:space="preserve">, РФ, </w:t>
      </w:r>
      <w:r>
        <w:rPr>
          <w:rFonts w:ascii="Times New Roman" w:hAnsi="Times New Roman"/>
          <w:sz w:val="24"/>
          <w:szCs w:val="24"/>
          <w:lang w:eastAsia="ru-RU"/>
        </w:rPr>
        <w:t>Еврейская АО</w:t>
      </w:r>
      <w:r w:rsidRPr="007B5F09">
        <w:rPr>
          <w:rFonts w:ascii="Times New Roman" w:hAnsi="Times New Roman"/>
          <w:sz w:val="24"/>
          <w:szCs w:val="24"/>
          <w:lang w:eastAsia="ru-RU"/>
        </w:rPr>
        <w:t xml:space="preserve">, </w:t>
      </w:r>
      <w:r>
        <w:rPr>
          <w:rFonts w:ascii="Times New Roman" w:hAnsi="Times New Roman"/>
          <w:sz w:val="24"/>
          <w:szCs w:val="24"/>
          <w:lang w:eastAsia="ru-RU"/>
        </w:rPr>
        <w:t>Ленинский</w:t>
      </w:r>
      <w:r w:rsidRPr="007B5F09">
        <w:rPr>
          <w:rFonts w:ascii="Times New Roman" w:hAnsi="Times New Roman"/>
          <w:sz w:val="24"/>
          <w:szCs w:val="24"/>
          <w:lang w:eastAsia="ru-RU"/>
        </w:rPr>
        <w:t xml:space="preserve"> район, </w:t>
      </w:r>
      <w:r>
        <w:rPr>
          <w:rFonts w:ascii="Times New Roman" w:hAnsi="Times New Roman"/>
          <w:sz w:val="24"/>
          <w:szCs w:val="24"/>
          <w:lang w:eastAsia="ru-RU"/>
        </w:rPr>
        <w:t>с</w:t>
      </w:r>
      <w:r w:rsidRPr="007B5F09">
        <w:rPr>
          <w:rFonts w:ascii="Times New Roman" w:hAnsi="Times New Roman"/>
          <w:sz w:val="24"/>
          <w:szCs w:val="24"/>
          <w:lang w:eastAsia="ru-RU"/>
        </w:rPr>
        <w:t xml:space="preserve">. </w:t>
      </w:r>
      <w:r>
        <w:rPr>
          <w:rFonts w:ascii="Times New Roman" w:hAnsi="Times New Roman"/>
          <w:sz w:val="24"/>
          <w:szCs w:val="24"/>
          <w:lang w:eastAsia="ru-RU"/>
        </w:rPr>
        <w:t>Ленинское</w:t>
      </w:r>
      <w:r w:rsidRPr="007B5F09">
        <w:rPr>
          <w:rFonts w:ascii="Times New Roman" w:hAnsi="Times New Roman"/>
          <w:sz w:val="24"/>
          <w:szCs w:val="24"/>
          <w:lang w:eastAsia="ru-RU"/>
        </w:rPr>
        <w:t xml:space="preserve">, </w:t>
      </w:r>
      <w:r>
        <w:rPr>
          <w:rFonts w:ascii="Times New Roman" w:hAnsi="Times New Roman"/>
          <w:sz w:val="24"/>
          <w:szCs w:val="24"/>
          <w:lang w:eastAsia="ru-RU"/>
        </w:rPr>
        <w:t xml:space="preserve"> ул. ПУ-2</w:t>
      </w:r>
      <w:r w:rsidRPr="007B5F09">
        <w:rPr>
          <w:rFonts w:ascii="Times New Roman" w:hAnsi="Times New Roman"/>
          <w:sz w:val="24"/>
          <w:szCs w:val="24"/>
          <w:lang w:eastAsia="ru-RU"/>
        </w:rPr>
        <w:t>.</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Реквизиты, расчетный счет: ИНН </w:t>
      </w:r>
      <w:r>
        <w:rPr>
          <w:rFonts w:ascii="Times New Roman" w:hAnsi="Times New Roman"/>
          <w:sz w:val="24"/>
          <w:szCs w:val="24"/>
          <w:lang w:eastAsia="ru-RU"/>
        </w:rPr>
        <w:t>7904505390</w:t>
      </w:r>
      <w:r w:rsidRPr="007B5F09">
        <w:rPr>
          <w:rFonts w:ascii="Times New Roman" w:hAnsi="Times New Roman"/>
          <w:sz w:val="24"/>
          <w:szCs w:val="24"/>
          <w:lang w:eastAsia="ru-RU"/>
        </w:rPr>
        <w:t xml:space="preserve">; КПП </w:t>
      </w:r>
      <w:r>
        <w:rPr>
          <w:rFonts w:ascii="Times New Roman" w:hAnsi="Times New Roman"/>
          <w:sz w:val="24"/>
          <w:szCs w:val="24"/>
          <w:lang w:eastAsia="ru-RU"/>
        </w:rPr>
        <w:t>790401001</w:t>
      </w:r>
      <w:r w:rsidRPr="007B5F09">
        <w:rPr>
          <w:rFonts w:ascii="Times New Roman" w:hAnsi="Times New Roman"/>
          <w:sz w:val="24"/>
          <w:szCs w:val="24"/>
          <w:lang w:eastAsia="ru-RU"/>
        </w:rPr>
        <w:t xml:space="preserve">; БИК </w:t>
      </w:r>
      <w:r>
        <w:rPr>
          <w:rFonts w:ascii="Times New Roman" w:hAnsi="Times New Roman"/>
          <w:sz w:val="24"/>
          <w:szCs w:val="24"/>
          <w:lang w:eastAsia="ru-RU"/>
        </w:rPr>
        <w:t>049923001</w:t>
      </w:r>
      <w:r w:rsidRPr="007B5F09">
        <w:rPr>
          <w:rFonts w:ascii="Times New Roman" w:hAnsi="Times New Roman"/>
          <w:sz w:val="24"/>
          <w:szCs w:val="24"/>
          <w:lang w:eastAsia="ru-RU"/>
        </w:rPr>
        <w:t>; Корр. счет;</w:t>
      </w:r>
    </w:p>
    <w:p w:rsidR="00293CC1" w:rsidRPr="008E132D"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Расчетный счет </w:t>
      </w:r>
      <w:r>
        <w:rPr>
          <w:rFonts w:ascii="Times New Roman" w:hAnsi="Times New Roman"/>
          <w:sz w:val="24"/>
          <w:szCs w:val="24"/>
          <w:lang w:eastAsia="ru-RU"/>
        </w:rPr>
        <w:t>40601810400001001023</w:t>
      </w:r>
      <w:r w:rsidRPr="007B5F09">
        <w:rPr>
          <w:rFonts w:ascii="Times New Roman" w:hAnsi="Times New Roman"/>
          <w:sz w:val="24"/>
          <w:szCs w:val="24"/>
          <w:lang w:eastAsia="ru-RU"/>
        </w:rPr>
        <w:t xml:space="preserve"> в </w:t>
      </w:r>
      <w:r>
        <w:rPr>
          <w:rFonts w:ascii="Times New Roman" w:hAnsi="Times New Roman"/>
          <w:sz w:val="24"/>
          <w:szCs w:val="24"/>
          <w:lang w:eastAsia="ru-RU"/>
        </w:rPr>
        <w:t xml:space="preserve">Отделении по Еврейской автономной области Дальневосточного главного управления Центрального банка Российской Федерации г.Биробиджан УФК по Еврейской автономной области (ОГПОБУ </w:t>
      </w:r>
      <w:r w:rsidRPr="008E132D">
        <w:rPr>
          <w:rFonts w:ascii="Times New Roman" w:hAnsi="Times New Roman"/>
          <w:sz w:val="24"/>
          <w:szCs w:val="24"/>
          <w:lang w:eastAsia="ru-RU"/>
        </w:rPr>
        <w:t>“</w:t>
      </w:r>
      <w:r>
        <w:rPr>
          <w:rFonts w:ascii="Times New Roman" w:hAnsi="Times New Roman"/>
          <w:sz w:val="24"/>
          <w:szCs w:val="24"/>
          <w:lang w:eastAsia="ru-RU"/>
        </w:rPr>
        <w:t>Сельскохозяйственный техникум</w:t>
      </w:r>
      <w:r w:rsidRPr="008E132D">
        <w:rPr>
          <w:rFonts w:ascii="Times New Roman" w:hAnsi="Times New Roman"/>
          <w:sz w:val="24"/>
          <w:szCs w:val="24"/>
          <w:lang w:eastAsia="ru-RU"/>
        </w:rPr>
        <w:t>”</w:t>
      </w:r>
      <w:r>
        <w:rPr>
          <w:rFonts w:ascii="Times New Roman" w:hAnsi="Times New Roman"/>
          <w:sz w:val="24"/>
          <w:szCs w:val="24"/>
          <w:lang w:eastAsia="ru-RU"/>
        </w:rPr>
        <w:t>, л/с 20786Щ02420</w:t>
      </w:r>
      <w:r w:rsidRPr="008E132D">
        <w:rPr>
          <w:rFonts w:ascii="Times New Roman" w:hAnsi="Times New Roman"/>
          <w:sz w:val="24"/>
          <w:szCs w:val="24"/>
          <w:lang w:eastAsia="ru-RU"/>
        </w:rPr>
        <w:t>)</w:t>
      </w:r>
    </w:p>
    <w:p w:rsidR="00293CC1" w:rsidRPr="008E132D"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ОКПО </w:t>
      </w:r>
      <w:r w:rsidRPr="008E132D">
        <w:rPr>
          <w:rFonts w:ascii="Times New Roman" w:hAnsi="Times New Roman"/>
          <w:sz w:val="24"/>
          <w:szCs w:val="24"/>
          <w:lang w:eastAsia="ru-RU"/>
        </w:rPr>
        <w:t>38682522</w:t>
      </w:r>
      <w:r w:rsidRPr="007B5F09">
        <w:rPr>
          <w:rFonts w:ascii="Times New Roman" w:hAnsi="Times New Roman"/>
          <w:sz w:val="24"/>
          <w:szCs w:val="24"/>
          <w:lang w:eastAsia="ru-RU"/>
        </w:rPr>
        <w:t xml:space="preserve">; ОКВЭД </w:t>
      </w:r>
      <w:r w:rsidRPr="008E132D">
        <w:rPr>
          <w:rFonts w:ascii="Times New Roman" w:hAnsi="Times New Roman"/>
          <w:sz w:val="24"/>
          <w:szCs w:val="24"/>
          <w:lang w:eastAsia="ru-RU"/>
        </w:rPr>
        <w:t>80.22.2</w:t>
      </w:r>
    </w:p>
    <w:p w:rsidR="00293CC1" w:rsidRPr="008E132D"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Телефоны: Аварийно-диспетчерская служба </w:t>
      </w:r>
      <w:r w:rsidRPr="008E132D">
        <w:rPr>
          <w:rFonts w:ascii="Times New Roman" w:hAnsi="Times New Roman"/>
          <w:sz w:val="24"/>
          <w:szCs w:val="24"/>
          <w:lang w:eastAsia="ru-RU"/>
        </w:rPr>
        <w:t>(</w:t>
      </w:r>
      <w:r>
        <w:rPr>
          <w:rFonts w:ascii="Times New Roman" w:hAnsi="Times New Roman"/>
          <w:sz w:val="24"/>
          <w:szCs w:val="24"/>
          <w:lang w:eastAsia="ru-RU"/>
        </w:rPr>
        <w:t xml:space="preserve">вахта) </w:t>
      </w:r>
      <w:r w:rsidRPr="007B5F09">
        <w:rPr>
          <w:rFonts w:ascii="Times New Roman" w:hAnsi="Times New Roman"/>
          <w:sz w:val="24"/>
          <w:szCs w:val="24"/>
          <w:lang w:eastAsia="ru-RU"/>
        </w:rPr>
        <w:t>(</w:t>
      </w:r>
      <w:r w:rsidRPr="008E132D">
        <w:rPr>
          <w:rFonts w:ascii="Times New Roman" w:hAnsi="Times New Roman"/>
          <w:sz w:val="24"/>
          <w:szCs w:val="24"/>
          <w:lang w:eastAsia="ru-RU"/>
        </w:rPr>
        <w:t>42663</w:t>
      </w:r>
      <w:r w:rsidRPr="007B5F09">
        <w:rPr>
          <w:rFonts w:ascii="Times New Roman" w:hAnsi="Times New Roman"/>
          <w:sz w:val="24"/>
          <w:szCs w:val="24"/>
          <w:lang w:eastAsia="ru-RU"/>
        </w:rPr>
        <w:t xml:space="preserve">) </w:t>
      </w:r>
      <w:r w:rsidRPr="008E132D">
        <w:rPr>
          <w:rFonts w:ascii="Times New Roman" w:hAnsi="Times New Roman"/>
          <w:sz w:val="24"/>
          <w:szCs w:val="24"/>
          <w:lang w:eastAsia="ru-RU"/>
        </w:rPr>
        <w:t>22-5-36</w:t>
      </w:r>
      <w:r w:rsidRPr="007B5F09">
        <w:rPr>
          <w:rFonts w:ascii="Times New Roman" w:hAnsi="Times New Roman"/>
          <w:sz w:val="24"/>
          <w:szCs w:val="24"/>
          <w:lang w:eastAsia="ru-RU"/>
        </w:rPr>
        <w:t xml:space="preserve">; приемная </w:t>
      </w:r>
      <w:r w:rsidRPr="008E132D">
        <w:rPr>
          <w:rFonts w:ascii="Times New Roman" w:hAnsi="Times New Roman"/>
          <w:sz w:val="24"/>
          <w:szCs w:val="24"/>
          <w:lang w:eastAsia="ru-RU"/>
        </w:rPr>
        <w:t>21-3-85</w:t>
      </w:r>
      <w:r w:rsidRPr="007B5F09">
        <w:rPr>
          <w:rFonts w:ascii="Times New Roman" w:hAnsi="Times New Roman"/>
          <w:sz w:val="24"/>
          <w:szCs w:val="24"/>
          <w:lang w:eastAsia="ru-RU"/>
        </w:rPr>
        <w:t xml:space="preserve">; бухгалтерия </w:t>
      </w:r>
      <w:r>
        <w:rPr>
          <w:rFonts w:ascii="Times New Roman" w:hAnsi="Times New Roman"/>
          <w:sz w:val="24"/>
          <w:szCs w:val="24"/>
          <w:lang w:eastAsia="ru-RU"/>
        </w:rPr>
        <w:t>21-2-68</w:t>
      </w:r>
      <w:r w:rsidRPr="007B5F09">
        <w:rPr>
          <w:rFonts w:ascii="Times New Roman" w:hAnsi="Times New Roman"/>
          <w:sz w:val="24"/>
          <w:szCs w:val="24"/>
          <w:lang w:eastAsia="ru-RU"/>
        </w:rPr>
        <w:t xml:space="preserve">; факс: </w:t>
      </w:r>
      <w:r>
        <w:rPr>
          <w:rFonts w:ascii="Times New Roman" w:hAnsi="Times New Roman"/>
          <w:sz w:val="24"/>
          <w:szCs w:val="24"/>
          <w:lang w:eastAsia="ru-RU"/>
        </w:rPr>
        <w:t>21-2-68</w:t>
      </w:r>
      <w:r w:rsidRPr="007B5F09">
        <w:rPr>
          <w:rFonts w:ascii="Times New Roman" w:hAnsi="Times New Roman"/>
          <w:sz w:val="24"/>
          <w:szCs w:val="24"/>
          <w:lang w:eastAsia="ru-RU"/>
        </w:rPr>
        <w:t xml:space="preserve">; e-mail: </w:t>
      </w:r>
      <w:r>
        <w:rPr>
          <w:rFonts w:ascii="Times New Roman" w:hAnsi="Times New Roman"/>
          <w:sz w:val="24"/>
          <w:szCs w:val="24"/>
          <w:lang w:val="en-US" w:eastAsia="ru-RU"/>
        </w:rPr>
        <w:t>shtlen</w:t>
      </w:r>
      <w:r w:rsidRPr="007B5F09">
        <w:rPr>
          <w:rFonts w:ascii="Times New Roman" w:hAnsi="Times New Roman"/>
          <w:sz w:val="24"/>
          <w:szCs w:val="24"/>
          <w:lang w:eastAsia="ru-RU"/>
        </w:rPr>
        <w:t>@</w:t>
      </w:r>
      <w:r>
        <w:rPr>
          <w:rFonts w:ascii="Times New Roman" w:hAnsi="Times New Roman"/>
          <w:sz w:val="24"/>
          <w:szCs w:val="24"/>
          <w:lang w:val="en-US" w:eastAsia="ru-RU"/>
        </w:rPr>
        <w:t>yandex</w:t>
      </w:r>
      <w:r w:rsidRPr="008E132D">
        <w:rPr>
          <w:rFonts w:ascii="Times New Roman" w:hAnsi="Times New Roman"/>
          <w:sz w:val="24"/>
          <w:szCs w:val="24"/>
          <w:lang w:eastAsia="ru-RU"/>
        </w:rPr>
        <w:t>.</w:t>
      </w:r>
      <w:r>
        <w:rPr>
          <w:rFonts w:ascii="Times New Roman" w:hAnsi="Times New Roman"/>
          <w:sz w:val="24"/>
          <w:szCs w:val="24"/>
          <w:lang w:val="en-US" w:eastAsia="ru-RU"/>
        </w:rPr>
        <w:t>ru</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«ЗАКАЗЧИК»: Юридический и почтовый адрес: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Реквизиты, расчетный счет: ИНН ……..……………………………… КПП …………………....……………… БИК …………..……..………………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Кор. счет……………..…………………………… Расчетный счет ………………………….…………………………… в ……………………………… ……..…………………………..……………………………………..…….… ОКПО …………….……………… ОКВЭД ………………..……………………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Телефоны: …………………………………..………………….…………………. факс: …...…………………………..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e-mail:……………………..</w:t>
      </w:r>
    </w:p>
    <w:tbl>
      <w:tblPr>
        <w:tblW w:w="0" w:type="auto"/>
        <w:tblCellSpacing w:w="15" w:type="dxa"/>
        <w:tblCellMar>
          <w:top w:w="15" w:type="dxa"/>
          <w:left w:w="15" w:type="dxa"/>
          <w:bottom w:w="15" w:type="dxa"/>
          <w:right w:w="15" w:type="dxa"/>
        </w:tblCellMar>
        <w:tblLook w:val="00A0"/>
      </w:tblPr>
      <w:tblGrid>
        <w:gridCol w:w="4673"/>
        <w:gridCol w:w="4742"/>
      </w:tblGrid>
      <w:tr w:rsidR="00293CC1" w:rsidRPr="00896839" w:rsidTr="007B5F09">
        <w:trPr>
          <w:trHeight w:val="480"/>
          <w:tblCellSpacing w:w="15" w:type="dxa"/>
        </w:trPr>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«ИСПОЛНИТЕЛЬ»</w:t>
            </w:r>
          </w:p>
        </w:tc>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«ЗАКАЗЧИК»</w:t>
            </w:r>
          </w:p>
        </w:tc>
      </w:tr>
      <w:tr w:rsidR="00293CC1" w:rsidRPr="00896839" w:rsidTr="007B5F09">
        <w:trPr>
          <w:tblCellSpacing w:w="15" w:type="dxa"/>
        </w:trPr>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w:t>
            </w:r>
          </w:p>
        </w:tc>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_________________</w:t>
            </w:r>
          </w:p>
        </w:tc>
      </w:tr>
      <w:tr w:rsidR="00293CC1" w:rsidRPr="00896839" w:rsidTr="007B5F09">
        <w:trPr>
          <w:tblCellSpacing w:w="15" w:type="dxa"/>
        </w:trPr>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Подпись</w:t>
            </w:r>
          </w:p>
        </w:tc>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Подпись</w:t>
            </w:r>
          </w:p>
        </w:tc>
      </w:tr>
      <w:tr w:rsidR="00293CC1" w:rsidRPr="00896839" w:rsidTr="007B5F09">
        <w:trPr>
          <w:tblCellSpacing w:w="15" w:type="dxa"/>
        </w:trPr>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after="0" w:line="240" w:lineRule="auto"/>
              <w:jc w:val="both"/>
              <w:rPr>
                <w:rFonts w:ascii="Times New Roman" w:hAnsi="Times New Roman"/>
                <w:sz w:val="24"/>
                <w:szCs w:val="24"/>
                <w:lang w:eastAsia="ru-RU"/>
              </w:rPr>
            </w:pPr>
          </w:p>
        </w:tc>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after="0" w:line="240" w:lineRule="auto"/>
              <w:jc w:val="both"/>
              <w:rPr>
                <w:rFonts w:ascii="Times New Roman" w:hAnsi="Times New Roman"/>
                <w:sz w:val="24"/>
                <w:szCs w:val="24"/>
                <w:lang w:eastAsia="ru-RU"/>
              </w:rPr>
            </w:pPr>
          </w:p>
        </w:tc>
      </w:tr>
      <w:tr w:rsidR="00293CC1" w:rsidRPr="00896839" w:rsidTr="007B5F09">
        <w:trPr>
          <w:tblCellSpacing w:w="15" w:type="dxa"/>
        </w:trPr>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Куликов В.Ю</w:t>
            </w:r>
            <w:r w:rsidRPr="007B5F09">
              <w:rPr>
                <w:rFonts w:ascii="Times New Roman" w:hAnsi="Times New Roman"/>
                <w:sz w:val="24"/>
                <w:szCs w:val="24"/>
                <w:lang w:eastAsia="ru-RU"/>
              </w:rPr>
              <w:t>.</w:t>
            </w:r>
          </w:p>
        </w:tc>
        <w:tc>
          <w:tcPr>
            <w:tcW w:w="522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____________________</w:t>
            </w:r>
          </w:p>
        </w:tc>
      </w:tr>
      <w:tr w:rsidR="00293CC1" w:rsidRPr="00896839" w:rsidTr="007B5F09">
        <w:trPr>
          <w:trHeight w:val="1035"/>
          <w:tblCellSpacing w:w="15" w:type="dxa"/>
        </w:trPr>
        <w:tc>
          <w:tcPr>
            <w:tcW w:w="5220" w:type="dxa"/>
            <w:tcBorders>
              <w:top w:val="nil"/>
              <w:left w:val="nil"/>
              <w:bottom w:val="nil"/>
              <w:right w:val="nil"/>
            </w:tcBorders>
            <w:tcMar>
              <w:top w:w="0" w:type="dxa"/>
              <w:left w:w="0"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М.П.</w:t>
            </w:r>
          </w:p>
        </w:tc>
        <w:tc>
          <w:tcPr>
            <w:tcW w:w="5220" w:type="dxa"/>
            <w:tcBorders>
              <w:top w:val="nil"/>
              <w:left w:val="nil"/>
              <w:bottom w:val="nil"/>
              <w:right w:val="nil"/>
            </w:tcBorders>
            <w:tcMar>
              <w:top w:w="0" w:type="dxa"/>
              <w:left w:w="0"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М.П.</w:t>
            </w:r>
          </w:p>
        </w:tc>
      </w:tr>
    </w:tbl>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Приложение № 1 </w:t>
      </w:r>
    </w:p>
    <w:p w:rsidR="00293CC1"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к договору ______________ </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от «___» ______ 20___ г.</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«УТВЕРЖДАЮ»</w:t>
      </w:r>
    </w:p>
    <w:p w:rsidR="00293CC1" w:rsidRDefault="00293CC1" w:rsidP="008E132D">
      <w:pPr>
        <w:spacing w:before="100" w:beforeAutospacing="1" w:after="0" w:line="240" w:lineRule="auto"/>
        <w:jc w:val="right"/>
        <w:rPr>
          <w:rFonts w:ascii="Times New Roman" w:hAnsi="Times New Roman"/>
          <w:sz w:val="24"/>
          <w:szCs w:val="24"/>
          <w:lang w:eastAsia="ru-RU"/>
        </w:rPr>
      </w:pPr>
      <w:r>
        <w:rPr>
          <w:rFonts w:ascii="Times New Roman" w:hAnsi="Times New Roman"/>
          <w:sz w:val="24"/>
          <w:szCs w:val="24"/>
          <w:lang w:eastAsia="ru-RU"/>
        </w:rPr>
        <w:t>Директор</w:t>
      </w:r>
      <w:r w:rsidRPr="007B5F09">
        <w:rPr>
          <w:rFonts w:ascii="Times New Roman" w:hAnsi="Times New Roman"/>
          <w:sz w:val="24"/>
          <w:szCs w:val="24"/>
          <w:lang w:eastAsia="ru-RU"/>
        </w:rPr>
        <w:t xml:space="preserve"> </w:t>
      </w:r>
      <w:r>
        <w:rPr>
          <w:rFonts w:ascii="Times New Roman" w:hAnsi="Times New Roman"/>
          <w:sz w:val="24"/>
          <w:szCs w:val="24"/>
          <w:lang w:eastAsia="ru-RU"/>
        </w:rPr>
        <w:t>ОГПОБУ</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__________________</w:t>
      </w:r>
      <w:r>
        <w:rPr>
          <w:rFonts w:ascii="Times New Roman" w:hAnsi="Times New Roman"/>
          <w:sz w:val="24"/>
          <w:szCs w:val="24"/>
          <w:lang w:eastAsia="ru-RU"/>
        </w:rPr>
        <w:t>В.Ю.Куликов</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«_____» ____________ 20___ г.</w:t>
      </w:r>
    </w:p>
    <w:p w:rsidR="00293CC1" w:rsidRPr="007B5F09" w:rsidRDefault="00293CC1" w:rsidP="00E56F6B">
      <w:pPr>
        <w:spacing w:after="100" w:afterAutospacing="1"/>
        <w:jc w:val="both"/>
        <w:outlineLvl w:val="1"/>
        <w:rPr>
          <w:rFonts w:ascii="Times New Roman" w:hAnsi="Times New Roman"/>
          <w:b/>
          <w:bCs/>
          <w:sz w:val="36"/>
          <w:szCs w:val="36"/>
          <w:lang w:eastAsia="ru-RU"/>
        </w:rPr>
      </w:pPr>
      <w:r w:rsidRPr="007B5F09">
        <w:rPr>
          <w:rFonts w:ascii="Times New Roman" w:hAnsi="Times New Roman"/>
          <w:b/>
          <w:bCs/>
          <w:sz w:val="36"/>
          <w:szCs w:val="36"/>
          <w:lang w:eastAsia="ru-RU"/>
        </w:rPr>
        <w:t>Условия подключения Объекта к системе теплоснабжения</w:t>
      </w:r>
    </w:p>
    <w:p w:rsidR="00293CC1" w:rsidRPr="007B5F09" w:rsidRDefault="00293CC1" w:rsidP="00E56F6B">
      <w:pPr>
        <w:spacing w:after="100" w:afterAutospacing="1"/>
        <w:jc w:val="both"/>
        <w:outlineLvl w:val="1"/>
        <w:rPr>
          <w:rFonts w:ascii="Times New Roman" w:hAnsi="Times New Roman"/>
          <w:b/>
          <w:bCs/>
          <w:sz w:val="36"/>
          <w:szCs w:val="36"/>
          <w:lang w:eastAsia="ru-RU"/>
        </w:rPr>
      </w:pPr>
      <w:r w:rsidRPr="007B5F09">
        <w:rPr>
          <w:rFonts w:ascii="Times New Roman" w:hAnsi="Times New Roman"/>
          <w:b/>
          <w:bCs/>
          <w:sz w:val="36"/>
          <w:szCs w:val="36"/>
          <w:lang w:eastAsia="ru-RU"/>
        </w:rPr>
        <w:t>(ОБРАЗЕЦ)</w:t>
      </w:r>
    </w:p>
    <w:tbl>
      <w:tblPr>
        <w:tblW w:w="0" w:type="auto"/>
        <w:tblCellSpacing w:w="15" w:type="dxa"/>
        <w:tblCellMar>
          <w:top w:w="15" w:type="dxa"/>
          <w:left w:w="15" w:type="dxa"/>
          <w:bottom w:w="15" w:type="dxa"/>
          <w:right w:w="15" w:type="dxa"/>
        </w:tblCellMar>
        <w:tblLook w:val="00A0"/>
      </w:tblPr>
      <w:tblGrid>
        <w:gridCol w:w="4129"/>
        <w:gridCol w:w="5286"/>
      </w:tblGrid>
      <w:tr w:rsidR="00293CC1" w:rsidRPr="00896839" w:rsidTr="007B5F09">
        <w:trPr>
          <w:tblCellSpacing w:w="15" w:type="dxa"/>
        </w:trPr>
        <w:tc>
          <w:tcPr>
            <w:tcW w:w="4155"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п. _____________</w:t>
            </w:r>
          </w:p>
        </w:tc>
        <w:tc>
          <w:tcPr>
            <w:tcW w:w="534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от «___»_________ 20__г.</w:t>
            </w:r>
          </w:p>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Срок действия – до «___»_________ 20__г.</w:t>
            </w:r>
          </w:p>
        </w:tc>
      </w:tr>
    </w:tbl>
    <w:p w:rsidR="00293CC1" w:rsidRPr="007B5F09" w:rsidRDefault="00293CC1" w:rsidP="00E56F6B">
      <w:pPr>
        <w:numPr>
          <w:ilvl w:val="0"/>
          <w:numId w:val="1"/>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Заказчик _______________________________________________________________</w:t>
      </w:r>
    </w:p>
    <w:p w:rsidR="00293CC1" w:rsidRPr="007B5F09" w:rsidRDefault="00293CC1" w:rsidP="00E56F6B">
      <w:pPr>
        <w:spacing w:before="100" w:beforeAutospacing="1" w:after="0"/>
        <w:ind w:left="432" w:hanging="432"/>
        <w:jc w:val="both"/>
        <w:rPr>
          <w:rFonts w:ascii="Times New Roman" w:hAnsi="Times New Roman"/>
          <w:sz w:val="24"/>
          <w:szCs w:val="24"/>
          <w:lang w:eastAsia="ru-RU"/>
        </w:rPr>
      </w:pPr>
      <w:r w:rsidRPr="007B5F09">
        <w:rPr>
          <w:rFonts w:ascii="Times New Roman" w:hAnsi="Times New Roman"/>
          <w:sz w:val="24"/>
          <w:szCs w:val="24"/>
          <w:lang w:eastAsia="ru-RU"/>
        </w:rPr>
        <w:t>(полное наименование)</w:t>
      </w:r>
    </w:p>
    <w:p w:rsidR="00293CC1" w:rsidRPr="007B5F09" w:rsidRDefault="00293CC1" w:rsidP="00E56F6B">
      <w:pPr>
        <w:numPr>
          <w:ilvl w:val="0"/>
          <w:numId w:val="2"/>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Подключаемый объект_____________________________________________________</w:t>
      </w:r>
    </w:p>
    <w:p w:rsidR="00293CC1" w:rsidRPr="007B5F09" w:rsidRDefault="00293CC1" w:rsidP="00E56F6B">
      <w:pPr>
        <w:spacing w:before="100" w:beforeAutospacing="1" w:after="100" w:afterAutospacing="1"/>
        <w:jc w:val="both"/>
        <w:rPr>
          <w:rFonts w:ascii="Times New Roman" w:hAnsi="Times New Roman"/>
          <w:sz w:val="24"/>
          <w:szCs w:val="24"/>
          <w:lang w:eastAsia="ru-RU"/>
        </w:rPr>
      </w:pPr>
      <w:r w:rsidRPr="007B5F09">
        <w:rPr>
          <w:rFonts w:ascii="Times New Roman" w:hAnsi="Times New Roman"/>
          <w:sz w:val="24"/>
          <w:szCs w:val="24"/>
          <w:lang w:eastAsia="ru-RU"/>
        </w:rPr>
        <w:t>(наименование, адрес)</w:t>
      </w:r>
    </w:p>
    <w:p w:rsidR="00293CC1" w:rsidRPr="007B5F09" w:rsidRDefault="00293CC1" w:rsidP="00E56F6B">
      <w:pPr>
        <w:numPr>
          <w:ilvl w:val="0"/>
          <w:numId w:val="3"/>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Источник теплоснабжения ___________________________________________________</w:t>
      </w:r>
    </w:p>
    <w:p w:rsidR="00293CC1" w:rsidRPr="007B5F09" w:rsidRDefault="00293CC1" w:rsidP="00E56F6B">
      <w:pPr>
        <w:numPr>
          <w:ilvl w:val="0"/>
          <w:numId w:val="3"/>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 xml:space="preserve">Точка присоединения к существующим тепловым сетям: - на тепловых сетях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 ; - ближайшая на тепловых сетях другого собственника или иного владельца имущества.</w:t>
      </w:r>
    </w:p>
    <w:p w:rsidR="00293CC1" w:rsidRPr="007B5F09" w:rsidRDefault="00293CC1" w:rsidP="00E56F6B">
      <w:pPr>
        <w:numPr>
          <w:ilvl w:val="0"/>
          <w:numId w:val="3"/>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Максимальная часовая подключаемая тепловая нагрузка ______________ Гкал/ч, в том числе: _______ Гкал/ч существующая по договору (контракту) от __________ №._____________________.</w:t>
      </w:r>
    </w:p>
    <w:p w:rsidR="00293CC1" w:rsidRPr="007B5F09" w:rsidRDefault="00293CC1" w:rsidP="00E56F6B">
      <w:pPr>
        <w:numPr>
          <w:ilvl w:val="0"/>
          <w:numId w:val="3"/>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Распределение тепловой нагрузки и расхода теплоносителя:</w:t>
      </w:r>
    </w:p>
    <w:tbl>
      <w:tblPr>
        <w:tblW w:w="0" w:type="auto"/>
        <w:tblCellSpacing w:w="15" w:type="dxa"/>
        <w:tblInd w:w="720" w:type="dxa"/>
        <w:tblCellMar>
          <w:top w:w="15" w:type="dxa"/>
          <w:left w:w="15" w:type="dxa"/>
          <w:bottom w:w="15" w:type="dxa"/>
          <w:right w:w="15" w:type="dxa"/>
        </w:tblCellMar>
        <w:tblLook w:val="00A0"/>
      </w:tblPr>
      <w:tblGrid>
        <w:gridCol w:w="1860"/>
        <w:gridCol w:w="865"/>
        <w:gridCol w:w="1293"/>
        <w:gridCol w:w="1408"/>
        <w:gridCol w:w="1652"/>
        <w:gridCol w:w="1877"/>
      </w:tblGrid>
      <w:tr w:rsidR="00293CC1" w:rsidRPr="00896839" w:rsidTr="007B5F09">
        <w:trPr>
          <w:tblCellSpacing w:w="15" w:type="dxa"/>
        </w:trPr>
        <w:tc>
          <w:tcPr>
            <w:tcW w:w="24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93CC1" w:rsidRPr="007B5F09" w:rsidRDefault="00293CC1" w:rsidP="00E56F6B">
            <w:pPr>
              <w:spacing w:after="0" w:line="240" w:lineRule="auto"/>
              <w:jc w:val="both"/>
              <w:rPr>
                <w:rFonts w:ascii="Times New Roman" w:hAnsi="Times New Roman"/>
                <w:sz w:val="24"/>
                <w:szCs w:val="24"/>
                <w:lang w:eastAsia="ru-RU"/>
              </w:rPr>
            </w:pPr>
          </w:p>
        </w:tc>
        <w:tc>
          <w:tcPr>
            <w:tcW w:w="7200" w:type="dxa"/>
            <w:gridSpan w:val="5"/>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Тепловая нагрузка, Гкал/ч</w:t>
            </w:r>
          </w:p>
        </w:tc>
      </w:tr>
      <w:tr w:rsidR="00293CC1" w:rsidRPr="00896839" w:rsidTr="007B5F09">
        <w:trPr>
          <w:tblCellSpacing w:w="15" w:type="dxa"/>
        </w:trPr>
        <w:tc>
          <w:tcPr>
            <w:tcW w:w="0" w:type="auto"/>
            <w:vMerge/>
            <w:tcBorders>
              <w:top w:val="single" w:sz="6" w:space="0" w:color="000000"/>
              <w:left w:val="single" w:sz="6" w:space="0" w:color="000000"/>
              <w:bottom w:val="single" w:sz="6" w:space="0" w:color="000000"/>
              <w:right w:val="nil"/>
            </w:tcBorders>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84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Общая</w:t>
            </w:r>
          </w:p>
        </w:tc>
        <w:tc>
          <w:tcPr>
            <w:tcW w:w="127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Отопление</w:t>
            </w:r>
          </w:p>
        </w:tc>
        <w:tc>
          <w:tcPr>
            <w:tcW w:w="13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Вентиляция</w:t>
            </w:r>
          </w:p>
        </w:tc>
        <w:tc>
          <w:tcPr>
            <w:tcW w:w="29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Горячее водоснабжение</w:t>
            </w:r>
          </w:p>
        </w:tc>
      </w:tr>
      <w:tr w:rsidR="00293CC1" w:rsidRPr="00896839" w:rsidTr="007B5F09">
        <w:trPr>
          <w:tblCellSpacing w:w="15" w:type="dxa"/>
        </w:trPr>
        <w:tc>
          <w:tcPr>
            <w:tcW w:w="0" w:type="auto"/>
            <w:vMerge/>
            <w:tcBorders>
              <w:top w:val="single" w:sz="6" w:space="0" w:color="000000"/>
              <w:left w:val="single" w:sz="6" w:space="0" w:color="000000"/>
              <w:bottom w:val="single" w:sz="6" w:space="0" w:color="000000"/>
              <w:right w:val="nil"/>
            </w:tcBorders>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среднечасовая</w:t>
            </w:r>
          </w:p>
        </w:tc>
        <w:tc>
          <w:tcPr>
            <w:tcW w:w="1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максимальная</w:t>
            </w:r>
          </w:p>
        </w:tc>
      </w:tr>
      <w:tr w:rsidR="00293CC1" w:rsidRPr="00896839" w:rsidTr="007B5F09">
        <w:trPr>
          <w:trHeight w:val="60"/>
          <w:tblCellSpacing w:w="15" w:type="dxa"/>
        </w:trPr>
        <w:tc>
          <w:tcPr>
            <w:tcW w:w="24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60" w:lineRule="atLeast"/>
              <w:jc w:val="both"/>
              <w:rPr>
                <w:rFonts w:ascii="Times New Roman" w:hAnsi="Times New Roman"/>
                <w:sz w:val="24"/>
                <w:szCs w:val="24"/>
                <w:lang w:eastAsia="ru-RU"/>
              </w:rPr>
            </w:pPr>
            <w:r w:rsidRPr="007B5F09">
              <w:rPr>
                <w:rFonts w:ascii="Times New Roman" w:hAnsi="Times New Roman"/>
                <w:sz w:val="24"/>
                <w:szCs w:val="24"/>
                <w:lang w:eastAsia="ru-RU"/>
              </w:rPr>
              <w:t>Всего по объекту, в т.ч.:</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r>
      <w:tr w:rsidR="00293CC1" w:rsidRPr="00896839" w:rsidTr="007B5F09">
        <w:trPr>
          <w:trHeight w:val="60"/>
          <w:tblCellSpacing w:w="15" w:type="dxa"/>
        </w:trPr>
        <w:tc>
          <w:tcPr>
            <w:tcW w:w="24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60" w:lineRule="atLeast"/>
              <w:jc w:val="both"/>
              <w:rPr>
                <w:rFonts w:ascii="Times New Roman" w:hAnsi="Times New Roman"/>
                <w:sz w:val="24"/>
                <w:szCs w:val="24"/>
                <w:lang w:eastAsia="ru-RU"/>
              </w:rPr>
            </w:pPr>
            <w:r w:rsidRPr="007B5F09">
              <w:rPr>
                <w:rFonts w:ascii="Times New Roman" w:hAnsi="Times New Roman"/>
                <w:sz w:val="24"/>
                <w:szCs w:val="24"/>
                <w:lang w:eastAsia="ru-RU"/>
              </w:rPr>
              <w:t>Жилая часть</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6"/>
                <w:szCs w:val="24"/>
                <w:lang w:eastAsia="ru-RU"/>
              </w:rPr>
            </w:pPr>
          </w:p>
        </w:tc>
      </w:tr>
      <w:tr w:rsidR="00293CC1" w:rsidRPr="00896839" w:rsidTr="007B5F09">
        <w:trPr>
          <w:trHeight w:val="45"/>
          <w:tblCellSpacing w:w="15" w:type="dxa"/>
        </w:trPr>
        <w:tc>
          <w:tcPr>
            <w:tcW w:w="24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45" w:lineRule="atLeast"/>
              <w:jc w:val="both"/>
              <w:rPr>
                <w:rFonts w:ascii="Times New Roman" w:hAnsi="Times New Roman"/>
                <w:sz w:val="24"/>
                <w:szCs w:val="24"/>
                <w:lang w:eastAsia="ru-RU"/>
              </w:rPr>
            </w:pPr>
            <w:r w:rsidRPr="007B5F09">
              <w:rPr>
                <w:rFonts w:ascii="Times New Roman" w:hAnsi="Times New Roman"/>
                <w:sz w:val="24"/>
                <w:szCs w:val="24"/>
                <w:lang w:eastAsia="ru-RU"/>
              </w:rPr>
              <w:t>Нежилая часть</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4"/>
                <w:szCs w:val="24"/>
                <w:lang w:eastAsia="ru-RU"/>
              </w:rPr>
            </w:pP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4"/>
                <w:szCs w:val="24"/>
                <w:lang w:eastAsia="ru-RU"/>
              </w:rPr>
            </w:pP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4"/>
                <w:szCs w:val="24"/>
                <w:lang w:eastAsia="ru-RU"/>
              </w:rPr>
            </w:pP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4"/>
                <w:szCs w:val="24"/>
                <w:lang w:eastAsia="ru-RU"/>
              </w:rPr>
            </w:pPr>
          </w:p>
        </w:tc>
        <w:tc>
          <w:tcPr>
            <w:tcW w:w="1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4"/>
                <w:szCs w:val="24"/>
                <w:lang w:eastAsia="ru-RU"/>
              </w:rPr>
            </w:pPr>
          </w:p>
        </w:tc>
      </w:tr>
    </w:tbl>
    <w:p w:rsidR="00293CC1" w:rsidRPr="007B5F09" w:rsidRDefault="00293CC1" w:rsidP="00E56F6B">
      <w:pPr>
        <w:numPr>
          <w:ilvl w:val="0"/>
          <w:numId w:val="4"/>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Срок ввода в эксплуатацию объекта (по заявке Заказчика) ________________________</w:t>
      </w:r>
    </w:p>
    <w:p w:rsidR="00293CC1" w:rsidRPr="007B5F09" w:rsidRDefault="00293CC1" w:rsidP="00E56F6B">
      <w:pPr>
        <w:numPr>
          <w:ilvl w:val="0"/>
          <w:numId w:val="4"/>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Теплоноситель ___________________________________________________________</w:t>
      </w:r>
    </w:p>
    <w:p w:rsidR="00293CC1" w:rsidRPr="007B5F09" w:rsidRDefault="00293CC1" w:rsidP="00E56F6B">
      <w:pPr>
        <w:spacing w:before="100" w:beforeAutospacing="1" w:after="100" w:afterAutospacing="1"/>
        <w:jc w:val="both"/>
        <w:rPr>
          <w:rFonts w:ascii="Times New Roman" w:hAnsi="Times New Roman"/>
          <w:sz w:val="24"/>
          <w:szCs w:val="24"/>
          <w:lang w:eastAsia="ru-RU"/>
        </w:rPr>
      </w:pPr>
      <w:r w:rsidRPr="007B5F09">
        <w:rPr>
          <w:rFonts w:ascii="Times New Roman" w:hAnsi="Times New Roman"/>
          <w:sz w:val="24"/>
          <w:szCs w:val="24"/>
          <w:lang w:eastAsia="ru-RU"/>
        </w:rPr>
        <w:t>(пар, горячая вода)</w:t>
      </w:r>
    </w:p>
    <w:p w:rsidR="00293CC1" w:rsidRPr="007B5F09" w:rsidRDefault="00293CC1" w:rsidP="00E56F6B">
      <w:pPr>
        <w:numPr>
          <w:ilvl w:val="0"/>
          <w:numId w:val="5"/>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Параметры теплоносителя «горячая вода»:</w:t>
      </w:r>
    </w:p>
    <w:p w:rsidR="00293CC1" w:rsidRPr="007B5F09" w:rsidRDefault="00293CC1" w:rsidP="00E56F6B">
      <w:pPr>
        <w:numPr>
          <w:ilvl w:val="0"/>
          <w:numId w:val="6"/>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Температурный график регулирования: Метод регулирования______________</w:t>
      </w:r>
    </w:p>
    <w:p w:rsidR="00293CC1" w:rsidRPr="007B5F09" w:rsidRDefault="00293CC1" w:rsidP="00E56F6B">
      <w:pPr>
        <w:numPr>
          <w:ilvl w:val="0"/>
          <w:numId w:val="6"/>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Ориентировочный напор сетевой воды в точке подключения в абсолютных отметках:</w:t>
      </w:r>
    </w:p>
    <w:p w:rsidR="00293CC1" w:rsidRPr="007B5F09" w:rsidRDefault="00293CC1" w:rsidP="00E56F6B">
      <w:pPr>
        <w:numPr>
          <w:ilvl w:val="0"/>
          <w:numId w:val="6"/>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подающий трубопровод _______ м</w:t>
      </w:r>
    </w:p>
    <w:p w:rsidR="00293CC1" w:rsidRPr="007B5F09" w:rsidRDefault="00293CC1" w:rsidP="00E56F6B">
      <w:pPr>
        <w:numPr>
          <w:ilvl w:val="0"/>
          <w:numId w:val="6"/>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обратный трубопровод _______ м</w:t>
      </w:r>
    </w:p>
    <w:p w:rsidR="00293CC1" w:rsidRPr="007B5F09" w:rsidRDefault="00293CC1" w:rsidP="00E56F6B">
      <w:pPr>
        <w:numPr>
          <w:ilvl w:val="0"/>
          <w:numId w:val="6"/>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статический _______ м</w:t>
      </w:r>
    </w:p>
    <w:p w:rsidR="00293CC1" w:rsidRPr="007B5F09" w:rsidRDefault="00293CC1" w:rsidP="00E56F6B">
      <w:pPr>
        <w:numPr>
          <w:ilvl w:val="0"/>
          <w:numId w:val="7"/>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Параметры теплоносителя «пар»:</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Давление _________________________________________________________________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Температура ______________________________________________________________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Количество возвращаемого конденсата _______________________________________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Показатели качества конденсата ______________________________________________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Режим откачки конденсата __________________________________________________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Требования к очистке конденсата _____________________________________________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Схема подключения теплопотребляющих установок _____________________________</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(зависимая/независимая, открытая/закрытая, наименование схемы)</w:t>
      </w:r>
    </w:p>
    <w:p w:rsidR="00293CC1" w:rsidRPr="007B5F09" w:rsidRDefault="00293CC1" w:rsidP="00E56F6B">
      <w:pPr>
        <w:numPr>
          <w:ilvl w:val="0"/>
          <w:numId w:val="8"/>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Технические мероприятия для подключения объекта (требования к трубопроводам, запорной арматуре, тепловой изоляции, оборудованию тепловых пунктов и др.):</w:t>
      </w:r>
    </w:p>
    <w:p w:rsidR="00293CC1" w:rsidRPr="007B5F09" w:rsidRDefault="00293CC1" w:rsidP="00E56F6B">
      <w:pPr>
        <w:spacing w:before="100" w:beforeAutospacing="1" w:after="100" w:afterAutospacing="1"/>
        <w:ind w:left="432"/>
        <w:jc w:val="both"/>
        <w:rPr>
          <w:rFonts w:ascii="Times New Roman" w:hAnsi="Times New Roman"/>
          <w:sz w:val="24"/>
          <w:szCs w:val="24"/>
          <w:lang w:eastAsia="ru-RU"/>
        </w:rPr>
      </w:pPr>
      <w:r w:rsidRPr="007B5F09">
        <w:rPr>
          <w:rFonts w:ascii="Times New Roman" w:hAnsi="Times New Roman"/>
          <w:sz w:val="24"/>
          <w:szCs w:val="24"/>
          <w:lang w:eastAsia="ru-RU"/>
        </w:rPr>
        <w:t>17.1 мероприятия, включенные в утвержденную инвестиционную программу ПМУП «УТВС» (выполняются Исполнителем):_______________________________________</w:t>
      </w:r>
    </w:p>
    <w:p w:rsidR="00293CC1" w:rsidRPr="007B5F09" w:rsidRDefault="00293CC1" w:rsidP="00E56F6B">
      <w:pPr>
        <w:spacing w:before="100" w:beforeAutospacing="1" w:after="100" w:afterAutospacing="1"/>
        <w:ind w:left="432"/>
        <w:jc w:val="both"/>
        <w:rPr>
          <w:rFonts w:ascii="Times New Roman" w:hAnsi="Times New Roman"/>
          <w:sz w:val="24"/>
          <w:szCs w:val="24"/>
          <w:lang w:eastAsia="ru-RU"/>
        </w:rPr>
      </w:pPr>
      <w:r w:rsidRPr="007B5F09">
        <w:rPr>
          <w:rFonts w:ascii="Times New Roman" w:hAnsi="Times New Roman"/>
          <w:sz w:val="24"/>
          <w:szCs w:val="24"/>
          <w:lang w:eastAsia="ru-RU"/>
        </w:rPr>
        <w:t>17.2 мероприятия, не включенные в утвержденную инвестиционную программу (выполняются Заказчиком):__________________________________________________</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Требования к организации коммерческого учета тепловой энергии и теплоносителя _______________________________________________________________________</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Требования к проекту: ______________________________________________________.</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 xml:space="preserve">Проект, разработанный в соответствии с настоящими условиями, подключения предоставляется для рассмотрения в ПМУП «УТВС». </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После рассмотрения проект выдается в производство.</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 xml:space="preserve">Рассмотрение проекта будет возможно после заключения договора о подключении к системе теплоснабжения. Основанием для отказа от заключения договора подключении к системе теплоснабжения является окончание срока действия технических условий или срок действия технических условий истекает в течение 30 дней с даты получения исполнителем заявления. </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Присоединение объекта Заказчика к системе теплоснабжения инженерно-технического обеспечения будет возможно после исполнения Заявителем условий договора о подключении к системе теплоснабжения.</w:t>
      </w:r>
    </w:p>
    <w:p w:rsidR="00293CC1" w:rsidRPr="007B5F09" w:rsidRDefault="00293CC1" w:rsidP="00E56F6B">
      <w:pPr>
        <w:numPr>
          <w:ilvl w:val="0"/>
          <w:numId w:val="9"/>
        </w:numPr>
        <w:spacing w:before="100" w:beforeAutospacing="1" w:after="0"/>
        <w:jc w:val="both"/>
        <w:rPr>
          <w:rFonts w:ascii="Times New Roman" w:hAnsi="Times New Roman"/>
          <w:sz w:val="24"/>
          <w:szCs w:val="24"/>
          <w:lang w:eastAsia="ru-RU"/>
        </w:rPr>
      </w:pPr>
      <w:r w:rsidRPr="007B5F09">
        <w:rPr>
          <w:rFonts w:ascii="Times New Roman" w:hAnsi="Times New Roman"/>
          <w:sz w:val="24"/>
          <w:szCs w:val="24"/>
          <w:lang w:eastAsia="ru-RU"/>
        </w:rPr>
        <w:t>Особые условия: ________________________________________________________</w:t>
      </w:r>
    </w:p>
    <w:p w:rsidR="00293CC1" w:rsidRPr="007B5F09" w:rsidRDefault="00293CC1" w:rsidP="00E56F6B">
      <w:pPr>
        <w:spacing w:before="100" w:beforeAutospacing="1" w:after="0"/>
        <w:ind w:left="547"/>
        <w:jc w:val="both"/>
        <w:rPr>
          <w:rFonts w:ascii="Times New Roman" w:hAnsi="Times New Roman"/>
          <w:sz w:val="24"/>
          <w:szCs w:val="24"/>
          <w:lang w:eastAsia="ru-RU"/>
        </w:rPr>
      </w:pPr>
      <w:r w:rsidRPr="007B5F09">
        <w:rPr>
          <w:rFonts w:ascii="Times New Roman" w:hAnsi="Times New Roman"/>
          <w:sz w:val="24"/>
          <w:szCs w:val="24"/>
          <w:lang w:eastAsia="ru-RU"/>
        </w:rPr>
        <w:t>(рекомендации по альтернативному или резервному источнику теплоснабжения, по использованию вторичных энергоресурсов, отмена ранее выданных ТУ, согласование точки подключения и др.)</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Согласовано: ______________ И.О.Фамилия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(должность) (подпись, дата)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(при подключении к тепловым сетям другого собственника или иного владельца имущества.)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Согласовано при условии _____________ И.О.Фамилия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(подпись дата)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Приложение: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Исп. Ф.И.О. </w:t>
      </w:r>
    </w:p>
    <w:p w:rsidR="00293CC1" w:rsidRPr="007B5F09" w:rsidRDefault="00293CC1" w:rsidP="00E56F6B">
      <w:pPr>
        <w:spacing w:before="100" w:beforeAutospacing="1" w:after="0" w:line="360" w:lineRule="auto"/>
        <w:jc w:val="both"/>
        <w:rPr>
          <w:rFonts w:ascii="Times New Roman" w:hAnsi="Times New Roman"/>
          <w:sz w:val="24"/>
          <w:szCs w:val="24"/>
          <w:lang w:eastAsia="ru-RU"/>
        </w:rPr>
      </w:pPr>
      <w:r w:rsidRPr="007B5F09">
        <w:rPr>
          <w:rFonts w:ascii="Times New Roman" w:hAnsi="Times New Roman"/>
          <w:sz w:val="24"/>
          <w:szCs w:val="24"/>
          <w:lang w:eastAsia="ru-RU"/>
        </w:rPr>
        <w:t>тел. __________</w:t>
      </w: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Приложение № 2 </w:t>
      </w:r>
    </w:p>
    <w:p w:rsidR="00293CC1"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к договору ______________ </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от «___» ______ 20___ г.</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«УТВЕРЖДАЮ»</w:t>
      </w:r>
    </w:p>
    <w:p w:rsidR="00293CC1" w:rsidRDefault="00293CC1" w:rsidP="008E132D">
      <w:pPr>
        <w:spacing w:before="100" w:beforeAutospacing="1" w:after="0" w:line="240" w:lineRule="auto"/>
        <w:jc w:val="right"/>
        <w:rPr>
          <w:rFonts w:ascii="Times New Roman" w:hAnsi="Times New Roman"/>
          <w:sz w:val="24"/>
          <w:szCs w:val="24"/>
          <w:lang w:eastAsia="ru-RU"/>
        </w:rPr>
      </w:pPr>
      <w:r>
        <w:rPr>
          <w:rFonts w:ascii="Times New Roman" w:hAnsi="Times New Roman"/>
          <w:sz w:val="24"/>
          <w:szCs w:val="24"/>
          <w:lang w:eastAsia="ru-RU"/>
        </w:rPr>
        <w:t>Директор ОГПОБУ</w:t>
      </w:r>
      <w:r w:rsidRPr="007B5F09">
        <w:rPr>
          <w:rFonts w:ascii="Times New Roman" w:hAnsi="Times New Roman"/>
          <w:sz w:val="24"/>
          <w:szCs w:val="24"/>
          <w:lang w:eastAsia="ru-RU"/>
        </w:rPr>
        <w:t xml:space="preserve"> </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__________________</w:t>
      </w:r>
      <w:r>
        <w:rPr>
          <w:rFonts w:ascii="Times New Roman" w:hAnsi="Times New Roman"/>
          <w:sz w:val="24"/>
          <w:szCs w:val="24"/>
          <w:lang w:eastAsia="ru-RU"/>
        </w:rPr>
        <w:t>В.Ю.Куликов</w:t>
      </w:r>
    </w:p>
    <w:p w:rsidR="00293CC1" w:rsidRPr="007B5F09" w:rsidRDefault="00293CC1" w:rsidP="008E132D">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«_____» ____________ 20___ г.</w:t>
      </w:r>
    </w:p>
    <w:p w:rsidR="00293CC1" w:rsidRPr="007B5F09" w:rsidRDefault="00293CC1" w:rsidP="008E132D">
      <w:pPr>
        <w:spacing w:before="100" w:beforeAutospacing="1" w:after="0" w:line="240" w:lineRule="auto"/>
        <w:jc w:val="center"/>
        <w:rPr>
          <w:rFonts w:ascii="Times New Roman" w:hAnsi="Times New Roman"/>
          <w:sz w:val="24"/>
          <w:szCs w:val="24"/>
          <w:lang w:eastAsia="ru-RU"/>
        </w:rPr>
      </w:pPr>
      <w:r w:rsidRPr="007B5F09">
        <w:rPr>
          <w:rFonts w:ascii="Times New Roman" w:hAnsi="Times New Roman"/>
          <w:b/>
          <w:bCs/>
          <w:sz w:val="24"/>
          <w:szCs w:val="24"/>
          <w:lang w:eastAsia="ru-RU"/>
        </w:rPr>
        <w:t>Акта готовности сетей и</w:t>
      </w:r>
    </w:p>
    <w:p w:rsidR="00293CC1" w:rsidRPr="007B5F09" w:rsidRDefault="00293CC1" w:rsidP="008E132D">
      <w:pPr>
        <w:spacing w:before="100" w:beforeAutospacing="1" w:after="0" w:line="240" w:lineRule="auto"/>
        <w:ind w:firstLine="706"/>
        <w:jc w:val="center"/>
        <w:rPr>
          <w:rFonts w:ascii="Times New Roman" w:hAnsi="Times New Roman"/>
          <w:sz w:val="24"/>
          <w:szCs w:val="24"/>
          <w:lang w:eastAsia="ru-RU"/>
        </w:rPr>
      </w:pPr>
      <w:r w:rsidRPr="007B5F09">
        <w:rPr>
          <w:rFonts w:ascii="Times New Roman" w:hAnsi="Times New Roman"/>
          <w:b/>
          <w:bCs/>
          <w:sz w:val="24"/>
          <w:szCs w:val="24"/>
          <w:lang w:eastAsia="ru-RU"/>
        </w:rPr>
        <w:t>оборудования Объекта подключения</w:t>
      </w:r>
    </w:p>
    <w:p w:rsidR="00293CC1" w:rsidRPr="007B5F09" w:rsidRDefault="00293CC1" w:rsidP="00E56F6B">
      <w:pPr>
        <w:spacing w:after="100" w:afterAutospacing="1"/>
        <w:jc w:val="both"/>
        <w:outlineLvl w:val="1"/>
        <w:rPr>
          <w:rFonts w:ascii="Times New Roman" w:hAnsi="Times New Roman"/>
          <w:b/>
          <w:bCs/>
          <w:sz w:val="36"/>
          <w:szCs w:val="36"/>
          <w:lang w:eastAsia="ru-RU"/>
        </w:rPr>
      </w:pPr>
      <w:r w:rsidRPr="007B5F09">
        <w:rPr>
          <w:rFonts w:ascii="Times New Roman" w:hAnsi="Times New Roman"/>
          <w:b/>
          <w:bCs/>
          <w:sz w:val="36"/>
          <w:szCs w:val="36"/>
          <w:lang w:eastAsia="ru-RU"/>
        </w:rPr>
        <w:t>(ОБРАЗЕЦ)</w:t>
      </w:r>
    </w:p>
    <w:p w:rsidR="00293CC1" w:rsidRPr="007B5F09" w:rsidRDefault="00293CC1" w:rsidP="00E56F6B">
      <w:pPr>
        <w:spacing w:before="100" w:beforeAutospacing="1" w:after="0" w:line="240" w:lineRule="auto"/>
        <w:ind w:firstLine="706"/>
        <w:jc w:val="both"/>
        <w:rPr>
          <w:rFonts w:ascii="Times New Roman" w:hAnsi="Times New Roman"/>
          <w:sz w:val="24"/>
          <w:szCs w:val="24"/>
          <w:lang w:eastAsia="ru-RU"/>
        </w:rPr>
      </w:pPr>
      <w:r w:rsidRPr="007B5F09">
        <w:rPr>
          <w:rFonts w:ascii="Times New Roman" w:hAnsi="Times New Roman"/>
          <w:sz w:val="24"/>
          <w:szCs w:val="24"/>
          <w:lang w:eastAsia="ru-RU"/>
        </w:rPr>
        <w:t xml:space="preserve">Выдан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 __________________________________________</w:t>
      </w:r>
    </w:p>
    <w:p w:rsidR="00293CC1" w:rsidRPr="007B5F09" w:rsidRDefault="00293CC1" w:rsidP="00E56F6B">
      <w:pPr>
        <w:spacing w:before="100" w:beforeAutospacing="1" w:after="0" w:line="240" w:lineRule="auto"/>
        <w:ind w:firstLine="706"/>
        <w:jc w:val="both"/>
        <w:rPr>
          <w:rFonts w:ascii="Times New Roman" w:hAnsi="Times New Roman"/>
          <w:sz w:val="24"/>
          <w:szCs w:val="24"/>
          <w:lang w:eastAsia="ru-RU"/>
        </w:rPr>
      </w:pPr>
      <w:r w:rsidRPr="007B5F09">
        <w:rPr>
          <w:rFonts w:ascii="Times New Roman" w:hAnsi="Times New Roman"/>
          <w:sz w:val="24"/>
          <w:szCs w:val="24"/>
          <w:vertAlign w:val="superscript"/>
          <w:lang w:eastAsia="ru-RU"/>
        </w:rPr>
        <w:t>(кому)</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в том, что присоединяемые к системе теплоснабжения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 xml:space="preserve">» системы теплопотребления здания (дома) и (или) тепловые сети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vertAlign w:val="superscript"/>
          <w:lang w:eastAsia="ru-RU"/>
        </w:rPr>
        <w:t>(наименование и адрес)</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выполнены в соответствии с техническими условиями от ______________ № _________________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________________________________________________________________________________________ </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vertAlign w:val="superscript"/>
          <w:lang w:eastAsia="ru-RU"/>
        </w:rPr>
        <w:t>(отметка о выполнении)</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и технически готовы к приему тепловой энергии и теплоносителя.</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Технические условия на устройство коммерческого узла учета тепловой энергии № ________________ от «__» __________________________ 20___ г</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________________________________________________________________________________________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vertAlign w:val="superscript"/>
          <w:lang w:eastAsia="ru-RU"/>
        </w:rPr>
        <w:t>(отметка о выполнении, выдаче акта-допуска)</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Механик</w:t>
      </w:r>
      <w:r w:rsidRPr="007B5F09">
        <w:rPr>
          <w:rFonts w:ascii="Times New Roman" w:hAnsi="Times New Roman"/>
          <w:sz w:val="24"/>
          <w:szCs w:val="24"/>
          <w:lang w:eastAsia="ru-RU"/>
        </w:rPr>
        <w:t xml:space="preserve">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 xml:space="preserve">» __________________ </w:t>
      </w:r>
      <w:r>
        <w:rPr>
          <w:rFonts w:ascii="Times New Roman" w:hAnsi="Times New Roman"/>
          <w:sz w:val="24"/>
          <w:szCs w:val="24"/>
          <w:lang w:eastAsia="ru-RU"/>
        </w:rPr>
        <w:t>Еремин В.Н.</w:t>
      </w: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E56F6B">
      <w:pPr>
        <w:spacing w:before="100" w:beforeAutospacing="1" w:after="0" w:line="240" w:lineRule="auto"/>
        <w:jc w:val="both"/>
        <w:rPr>
          <w:rFonts w:ascii="Times New Roman" w:hAnsi="Times New Roman"/>
          <w:sz w:val="24"/>
          <w:szCs w:val="24"/>
          <w:lang w:eastAsia="ru-RU"/>
        </w:rPr>
      </w:pPr>
    </w:p>
    <w:p w:rsidR="00293CC1" w:rsidRDefault="00293CC1" w:rsidP="003108E3">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Приложение № 3 </w:t>
      </w:r>
    </w:p>
    <w:p w:rsidR="00293CC1" w:rsidRDefault="00293CC1" w:rsidP="003108E3">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 xml:space="preserve">к договору ______________ </w:t>
      </w:r>
    </w:p>
    <w:p w:rsidR="00293CC1" w:rsidRPr="007B5F09" w:rsidRDefault="00293CC1" w:rsidP="003108E3">
      <w:pPr>
        <w:spacing w:before="100" w:beforeAutospacing="1" w:after="0" w:line="240" w:lineRule="auto"/>
        <w:jc w:val="right"/>
        <w:rPr>
          <w:rFonts w:ascii="Times New Roman" w:hAnsi="Times New Roman"/>
          <w:sz w:val="24"/>
          <w:szCs w:val="24"/>
          <w:lang w:eastAsia="ru-RU"/>
        </w:rPr>
      </w:pPr>
      <w:r w:rsidRPr="007B5F09">
        <w:rPr>
          <w:rFonts w:ascii="Times New Roman" w:hAnsi="Times New Roman"/>
          <w:sz w:val="24"/>
          <w:szCs w:val="24"/>
          <w:lang w:eastAsia="ru-RU"/>
        </w:rPr>
        <w:t>от «___» ______ 20___ г.</w:t>
      </w:r>
    </w:p>
    <w:p w:rsidR="00293CC1" w:rsidRPr="007B5F09" w:rsidRDefault="00293CC1" w:rsidP="003108E3">
      <w:pPr>
        <w:spacing w:before="100" w:beforeAutospacing="1" w:after="0" w:line="240" w:lineRule="auto"/>
        <w:jc w:val="center"/>
        <w:rPr>
          <w:rFonts w:ascii="Times New Roman" w:hAnsi="Times New Roman"/>
          <w:sz w:val="24"/>
          <w:szCs w:val="24"/>
          <w:lang w:eastAsia="ru-RU"/>
        </w:rPr>
      </w:pPr>
      <w:r w:rsidRPr="007B5F09">
        <w:rPr>
          <w:rFonts w:ascii="Times New Roman" w:hAnsi="Times New Roman"/>
          <w:b/>
          <w:bCs/>
          <w:sz w:val="24"/>
          <w:szCs w:val="24"/>
          <w:lang w:eastAsia="ru-RU"/>
        </w:rPr>
        <w:t>Акт № __________</w:t>
      </w:r>
    </w:p>
    <w:p w:rsidR="00293CC1" w:rsidRPr="007B5F09" w:rsidRDefault="00293CC1" w:rsidP="003108E3">
      <w:pPr>
        <w:spacing w:before="100" w:beforeAutospacing="1" w:after="0" w:line="240" w:lineRule="auto"/>
        <w:jc w:val="center"/>
        <w:rPr>
          <w:rFonts w:ascii="Times New Roman" w:hAnsi="Times New Roman"/>
          <w:sz w:val="24"/>
          <w:szCs w:val="24"/>
          <w:lang w:eastAsia="ru-RU"/>
        </w:rPr>
      </w:pPr>
      <w:r w:rsidRPr="007B5F09">
        <w:rPr>
          <w:rFonts w:ascii="Times New Roman" w:hAnsi="Times New Roman"/>
          <w:b/>
          <w:bCs/>
          <w:sz w:val="24"/>
          <w:szCs w:val="24"/>
          <w:lang w:eastAsia="ru-RU"/>
        </w:rPr>
        <w:t>о подключении теплопотребляющих установок Заказчика</w:t>
      </w:r>
    </w:p>
    <w:p w:rsidR="00293CC1" w:rsidRPr="007B5F09" w:rsidRDefault="00293CC1" w:rsidP="003108E3">
      <w:pPr>
        <w:spacing w:before="100" w:beforeAutospacing="1" w:after="0" w:line="240" w:lineRule="auto"/>
        <w:jc w:val="center"/>
        <w:rPr>
          <w:rFonts w:ascii="Times New Roman" w:hAnsi="Times New Roman"/>
          <w:sz w:val="24"/>
          <w:szCs w:val="24"/>
          <w:lang w:eastAsia="ru-RU"/>
        </w:rPr>
      </w:pPr>
      <w:r w:rsidRPr="007B5F09">
        <w:rPr>
          <w:rFonts w:ascii="Times New Roman" w:hAnsi="Times New Roman"/>
          <w:b/>
          <w:bCs/>
          <w:sz w:val="24"/>
          <w:szCs w:val="24"/>
          <w:lang w:eastAsia="ru-RU"/>
        </w:rPr>
        <w:t>к системе теплоснабжения (СТ) Исполнителя</w:t>
      </w:r>
    </w:p>
    <w:p w:rsidR="00293CC1" w:rsidRPr="007B5F09" w:rsidRDefault="00293CC1" w:rsidP="00E56F6B">
      <w:pPr>
        <w:spacing w:after="100" w:afterAutospacing="1"/>
        <w:jc w:val="both"/>
        <w:outlineLvl w:val="1"/>
        <w:rPr>
          <w:rFonts w:ascii="Times New Roman" w:hAnsi="Times New Roman"/>
          <w:b/>
          <w:bCs/>
          <w:sz w:val="36"/>
          <w:szCs w:val="36"/>
          <w:lang w:eastAsia="ru-RU"/>
        </w:rPr>
      </w:pPr>
      <w:r w:rsidRPr="007B5F09">
        <w:rPr>
          <w:rFonts w:ascii="Times New Roman" w:hAnsi="Times New Roman"/>
          <w:b/>
          <w:bCs/>
          <w:sz w:val="36"/>
          <w:szCs w:val="36"/>
          <w:lang w:eastAsia="ru-RU"/>
        </w:rPr>
        <w:t>(ОБРАЗЕЦ)</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п. _____________ «____»_______ 20__ г.</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 xml:space="preserve">», именуемое в дальнейшем «Исполнитель», в лице директора </w:t>
      </w:r>
      <w:r>
        <w:rPr>
          <w:rFonts w:ascii="Times New Roman" w:hAnsi="Times New Roman"/>
          <w:sz w:val="24"/>
          <w:szCs w:val="24"/>
          <w:lang w:eastAsia="ru-RU"/>
        </w:rPr>
        <w:t>Куликова В.Ю</w:t>
      </w:r>
      <w:r w:rsidRPr="007B5F09">
        <w:rPr>
          <w:rFonts w:ascii="Times New Roman" w:hAnsi="Times New Roman"/>
          <w:sz w:val="24"/>
          <w:szCs w:val="24"/>
          <w:lang w:eastAsia="ru-RU"/>
        </w:rPr>
        <w:t>., действующего на основании Устава с одной стороны, и ____________________________________, именуемое в дальнейшем «Заказчик», в лице ___________________________________________________ , действующего на основании ____________________________ с другой стороны, составили настоящий акт о нижеследующем:</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В соответствии с заключенным сторонами договором о подключении к СТ № _______ от «____» ______ 20_ г. Исполнителем выполнены работы по подключению к СТ теплопотребляющих установок Заказчика на объекте:___________________________________________________________________________</w:t>
      </w:r>
    </w:p>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с общей тепловой нагрузкой: ________ Гкал/час.</w:t>
      </w:r>
    </w:p>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с общей тепловой нагрузкой ________ Гкал/ч, в т.ч. существующей _________ Гкал/ч, вновь подключаемой (дополнительной) тепловой нагрузкой: ________ Гкал/час.</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1. Распределение общей тепловой нагрузки по объекту:</w:t>
      </w:r>
    </w:p>
    <w:tbl>
      <w:tblPr>
        <w:tblW w:w="0" w:type="auto"/>
        <w:jc w:val="center"/>
        <w:tblCellSpacing w:w="15" w:type="dxa"/>
        <w:tblCellMar>
          <w:top w:w="15" w:type="dxa"/>
          <w:left w:w="15" w:type="dxa"/>
          <w:bottom w:w="15" w:type="dxa"/>
          <w:right w:w="15" w:type="dxa"/>
        </w:tblCellMar>
        <w:tblLook w:val="00A0"/>
      </w:tblPr>
      <w:tblGrid>
        <w:gridCol w:w="2407"/>
        <w:gridCol w:w="1584"/>
        <w:gridCol w:w="1659"/>
        <w:gridCol w:w="1892"/>
        <w:gridCol w:w="2133"/>
      </w:tblGrid>
      <w:tr w:rsidR="00293CC1" w:rsidRPr="00896839" w:rsidTr="007B5F09">
        <w:trPr>
          <w:tblCellSpacing w:w="15" w:type="dxa"/>
          <w:jc w:val="center"/>
        </w:trPr>
        <w:tc>
          <w:tcPr>
            <w:tcW w:w="259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93CC1" w:rsidRPr="007B5F09" w:rsidRDefault="00293CC1" w:rsidP="00E56F6B">
            <w:pPr>
              <w:spacing w:after="0" w:line="240" w:lineRule="auto"/>
              <w:jc w:val="both"/>
              <w:rPr>
                <w:rFonts w:ascii="Times New Roman" w:hAnsi="Times New Roman"/>
                <w:sz w:val="24"/>
                <w:szCs w:val="24"/>
                <w:lang w:eastAsia="ru-RU"/>
              </w:rPr>
            </w:pPr>
          </w:p>
        </w:tc>
        <w:tc>
          <w:tcPr>
            <w:tcW w:w="781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Тепловая нагрузка, Гкал/ч</w:t>
            </w:r>
          </w:p>
        </w:tc>
      </w:tr>
      <w:tr w:rsidR="00293CC1" w:rsidRPr="00896839" w:rsidTr="007B5F09">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Общая</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Отопление</w:t>
            </w: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Вентиляция</w:t>
            </w:r>
          </w:p>
        </w:tc>
        <w:tc>
          <w:tcPr>
            <w:tcW w:w="1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p>
        </w:tc>
      </w:tr>
      <w:tr w:rsidR="00293CC1" w:rsidRPr="00896839" w:rsidTr="007B5F09">
        <w:trPr>
          <w:tblCellSpacing w:w="15" w:type="dxa"/>
          <w:jc w:val="center"/>
        </w:trPr>
        <w:tc>
          <w:tcPr>
            <w:tcW w:w="25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Всего по объекту:</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r>
      <w:tr w:rsidR="00293CC1" w:rsidRPr="00896839" w:rsidTr="007B5F09">
        <w:trPr>
          <w:tblCellSpacing w:w="15" w:type="dxa"/>
          <w:jc w:val="center"/>
        </w:trPr>
        <w:tc>
          <w:tcPr>
            <w:tcW w:w="25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в т.ч.: </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r>
      <w:tr w:rsidR="00293CC1" w:rsidRPr="00896839" w:rsidTr="007B5F09">
        <w:trPr>
          <w:trHeight w:val="15"/>
          <w:tblCellSpacing w:w="15" w:type="dxa"/>
          <w:jc w:val="center"/>
        </w:trPr>
        <w:tc>
          <w:tcPr>
            <w:tcW w:w="25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15" w:lineRule="atLeast"/>
              <w:jc w:val="both"/>
              <w:rPr>
                <w:rFonts w:ascii="Times New Roman" w:hAnsi="Times New Roman"/>
                <w:sz w:val="24"/>
                <w:szCs w:val="24"/>
                <w:lang w:eastAsia="ru-RU"/>
              </w:rPr>
            </w:pPr>
            <w:r w:rsidRPr="007B5F09">
              <w:rPr>
                <w:rFonts w:ascii="Times New Roman" w:hAnsi="Times New Roman"/>
                <w:sz w:val="24"/>
                <w:szCs w:val="24"/>
                <w:lang w:eastAsia="ru-RU"/>
              </w:rPr>
              <w:t>жилая часть</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
                <w:szCs w:val="24"/>
                <w:lang w:eastAsia="ru-RU"/>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
                <w:szCs w:val="24"/>
                <w:lang w:eastAsia="ru-RU"/>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
                <w:szCs w:val="24"/>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2"/>
                <w:szCs w:val="24"/>
                <w:lang w:eastAsia="ru-RU"/>
              </w:rPr>
            </w:pPr>
          </w:p>
        </w:tc>
      </w:tr>
      <w:tr w:rsidR="00293CC1" w:rsidRPr="00896839" w:rsidTr="007B5F09">
        <w:trPr>
          <w:tblCellSpacing w:w="15" w:type="dxa"/>
          <w:jc w:val="center"/>
        </w:trPr>
        <w:tc>
          <w:tcPr>
            <w:tcW w:w="25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before="100" w:beforeAutospacing="1" w:after="100" w:afterAutospacing="1" w:line="240" w:lineRule="auto"/>
              <w:jc w:val="both"/>
              <w:rPr>
                <w:rFonts w:ascii="Times New Roman" w:hAnsi="Times New Roman"/>
                <w:sz w:val="24"/>
                <w:szCs w:val="24"/>
                <w:lang w:eastAsia="ru-RU"/>
              </w:rPr>
            </w:pPr>
            <w:r w:rsidRPr="007B5F09">
              <w:rPr>
                <w:rFonts w:ascii="Times New Roman" w:hAnsi="Times New Roman"/>
                <w:sz w:val="24"/>
                <w:szCs w:val="24"/>
                <w:lang w:eastAsia="ru-RU"/>
              </w:rPr>
              <w:t>нежилая часть</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c>
          <w:tcPr>
            <w:tcW w:w="17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293CC1" w:rsidRPr="007B5F09" w:rsidRDefault="00293CC1" w:rsidP="00E56F6B">
            <w:pPr>
              <w:spacing w:after="0" w:line="240" w:lineRule="auto"/>
              <w:jc w:val="both"/>
              <w:rPr>
                <w:rFonts w:ascii="Times New Roman" w:hAnsi="Times New Roman"/>
                <w:sz w:val="24"/>
                <w:szCs w:val="24"/>
                <w:lang w:eastAsia="ru-RU"/>
              </w:rPr>
            </w:pPr>
          </w:p>
        </w:tc>
      </w:tr>
    </w:tbl>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2. Источник теплоснабжения в точке подключения объекта: 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 xml:space="preserve">3. Географическое местонахождение и обозначение точки подключения объекта на технологической схеме тепловых сетей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»:_________________________________________.</w:t>
      </w:r>
    </w:p>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4. Тип схемы: _______________________________ (открытая/закрытая)</w:t>
      </w:r>
    </w:p>
    <w:p w:rsidR="00293CC1" w:rsidRPr="007B5F09" w:rsidRDefault="00293CC1" w:rsidP="00E56F6B">
      <w:pPr>
        <w:spacing w:before="100" w:beforeAutospacing="1" w:after="0" w:line="240" w:lineRule="auto"/>
        <w:ind w:right="-144"/>
        <w:jc w:val="both"/>
        <w:rPr>
          <w:rFonts w:ascii="Times New Roman" w:hAnsi="Times New Roman"/>
          <w:sz w:val="24"/>
          <w:szCs w:val="24"/>
          <w:lang w:eastAsia="ru-RU"/>
        </w:rPr>
      </w:pPr>
      <w:r w:rsidRPr="007B5F09">
        <w:rPr>
          <w:rFonts w:ascii="Times New Roman" w:hAnsi="Times New Roman"/>
          <w:sz w:val="24"/>
          <w:szCs w:val="24"/>
          <w:lang w:eastAsia="ru-RU"/>
        </w:rPr>
        <w:t>5. Условия подключения выполнены в полном объеме.</w:t>
      </w:r>
    </w:p>
    <w:p w:rsidR="00293CC1" w:rsidRPr="007B5F09" w:rsidRDefault="00293CC1" w:rsidP="00E56F6B">
      <w:pPr>
        <w:spacing w:before="100" w:beforeAutospacing="1" w:after="0" w:line="240" w:lineRule="auto"/>
        <w:ind w:right="-144"/>
        <w:jc w:val="both"/>
        <w:rPr>
          <w:rFonts w:ascii="Times New Roman" w:hAnsi="Times New Roman"/>
          <w:sz w:val="24"/>
          <w:szCs w:val="24"/>
          <w:lang w:eastAsia="ru-RU"/>
        </w:rPr>
      </w:pPr>
      <w:r w:rsidRPr="007B5F09">
        <w:rPr>
          <w:rFonts w:ascii="Times New Roman" w:hAnsi="Times New Roman"/>
          <w:sz w:val="24"/>
          <w:szCs w:val="24"/>
          <w:lang w:eastAsia="ru-RU"/>
        </w:rPr>
        <w:t>Подписи сторон:</w:t>
      </w:r>
    </w:p>
    <w:tbl>
      <w:tblPr>
        <w:tblW w:w="0" w:type="auto"/>
        <w:tblCellSpacing w:w="15" w:type="dxa"/>
        <w:tblCellMar>
          <w:top w:w="15" w:type="dxa"/>
          <w:left w:w="15" w:type="dxa"/>
          <w:bottom w:w="15" w:type="dxa"/>
          <w:right w:w="15" w:type="dxa"/>
        </w:tblCellMar>
        <w:tblLook w:val="00A0"/>
      </w:tblPr>
      <w:tblGrid>
        <w:gridCol w:w="4723"/>
        <w:gridCol w:w="4692"/>
      </w:tblGrid>
      <w:tr w:rsidR="00293CC1" w:rsidRPr="00896839" w:rsidTr="007B5F09">
        <w:trPr>
          <w:tblCellSpacing w:w="15" w:type="dxa"/>
        </w:trPr>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Исполнитель</w:t>
            </w:r>
          </w:p>
        </w:tc>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0" w:line="240" w:lineRule="auto"/>
              <w:jc w:val="both"/>
              <w:rPr>
                <w:rFonts w:ascii="Times New Roman" w:hAnsi="Times New Roman"/>
                <w:sz w:val="24"/>
                <w:szCs w:val="24"/>
                <w:lang w:eastAsia="ru-RU"/>
              </w:rPr>
            </w:pPr>
            <w:r w:rsidRPr="007B5F09">
              <w:rPr>
                <w:rFonts w:ascii="Times New Roman" w:hAnsi="Times New Roman"/>
                <w:sz w:val="24"/>
                <w:szCs w:val="24"/>
                <w:lang w:eastAsia="ru-RU"/>
              </w:rPr>
              <w:t>Заказчик</w:t>
            </w:r>
          </w:p>
        </w:tc>
      </w:tr>
      <w:tr w:rsidR="00293CC1" w:rsidRPr="00896839" w:rsidTr="007B5F09">
        <w:trPr>
          <w:trHeight w:val="75"/>
          <w:tblCellSpacing w:w="15" w:type="dxa"/>
        </w:trPr>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75" w:lineRule="atLeast"/>
              <w:jc w:val="both"/>
              <w:rPr>
                <w:rFonts w:ascii="Times New Roman" w:hAnsi="Times New Roman"/>
                <w:sz w:val="24"/>
                <w:szCs w:val="24"/>
                <w:lang w:eastAsia="ru-RU"/>
              </w:rPr>
            </w:pPr>
            <w:r w:rsidRPr="007B5F09">
              <w:rPr>
                <w:rFonts w:ascii="Times New Roman" w:hAnsi="Times New Roman"/>
                <w:sz w:val="24"/>
                <w:szCs w:val="24"/>
                <w:lang w:eastAsia="ru-RU"/>
              </w:rPr>
              <w:t xml:space="preserve">Директор </w:t>
            </w:r>
            <w:r>
              <w:rPr>
                <w:rFonts w:ascii="Times New Roman" w:hAnsi="Times New Roman"/>
                <w:sz w:val="24"/>
                <w:szCs w:val="24"/>
                <w:lang w:eastAsia="ru-RU"/>
              </w:rPr>
              <w:t>ОГПОБУ</w:t>
            </w:r>
            <w:r w:rsidRPr="007B5F09">
              <w:rPr>
                <w:rFonts w:ascii="Times New Roman" w:hAnsi="Times New Roman"/>
                <w:sz w:val="24"/>
                <w:szCs w:val="24"/>
                <w:lang w:eastAsia="ru-RU"/>
              </w:rPr>
              <w:t xml:space="preserve"> «</w:t>
            </w:r>
            <w:r>
              <w:rPr>
                <w:rFonts w:ascii="Times New Roman" w:hAnsi="Times New Roman"/>
                <w:sz w:val="24"/>
                <w:szCs w:val="24"/>
                <w:lang w:eastAsia="ru-RU"/>
              </w:rPr>
              <w:t>Сельскохозяйственный техникум</w:t>
            </w:r>
            <w:r w:rsidRPr="007B5F09">
              <w:rPr>
                <w:rFonts w:ascii="Times New Roman" w:hAnsi="Times New Roman"/>
                <w:sz w:val="24"/>
                <w:szCs w:val="24"/>
                <w:lang w:eastAsia="ru-RU"/>
              </w:rPr>
              <w:t>»</w:t>
            </w:r>
          </w:p>
        </w:tc>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75" w:lineRule="atLeast"/>
              <w:jc w:val="both"/>
              <w:rPr>
                <w:rFonts w:ascii="Times New Roman" w:hAnsi="Times New Roman"/>
                <w:sz w:val="24"/>
                <w:szCs w:val="24"/>
                <w:lang w:eastAsia="ru-RU"/>
              </w:rPr>
            </w:pPr>
            <w:r w:rsidRPr="007B5F09">
              <w:rPr>
                <w:rFonts w:ascii="Times New Roman" w:hAnsi="Times New Roman"/>
                <w:sz w:val="24"/>
                <w:szCs w:val="24"/>
                <w:lang w:eastAsia="ru-RU"/>
              </w:rPr>
              <w:t>Наименование должности</w:t>
            </w:r>
          </w:p>
        </w:tc>
      </w:tr>
      <w:tr w:rsidR="00293CC1" w:rsidRPr="00896839" w:rsidTr="007B5F09">
        <w:trPr>
          <w:trHeight w:val="75"/>
          <w:tblCellSpacing w:w="15" w:type="dxa"/>
        </w:trPr>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75" w:lineRule="atLeast"/>
              <w:jc w:val="both"/>
              <w:rPr>
                <w:rFonts w:ascii="Times New Roman" w:hAnsi="Times New Roman"/>
                <w:sz w:val="24"/>
                <w:szCs w:val="24"/>
                <w:lang w:eastAsia="ru-RU"/>
              </w:rPr>
            </w:pPr>
            <w:r w:rsidRPr="007B5F09">
              <w:rPr>
                <w:rFonts w:ascii="Times New Roman" w:hAnsi="Times New Roman"/>
                <w:sz w:val="24"/>
                <w:szCs w:val="24"/>
                <w:lang w:eastAsia="ru-RU"/>
              </w:rPr>
              <w:t xml:space="preserve">____________ </w:t>
            </w:r>
            <w:r>
              <w:rPr>
                <w:rFonts w:ascii="Times New Roman" w:hAnsi="Times New Roman"/>
                <w:sz w:val="24"/>
                <w:szCs w:val="24"/>
                <w:lang w:eastAsia="ru-RU"/>
              </w:rPr>
              <w:t>Куликов В.Ю.</w:t>
            </w:r>
            <w:r w:rsidRPr="007B5F09">
              <w:rPr>
                <w:rFonts w:ascii="Times New Roman" w:hAnsi="Times New Roman"/>
                <w:sz w:val="24"/>
                <w:szCs w:val="24"/>
                <w:lang w:eastAsia="ru-RU"/>
              </w:rPr>
              <w:t>.</w:t>
            </w:r>
          </w:p>
        </w:tc>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75" w:lineRule="atLeast"/>
              <w:jc w:val="both"/>
              <w:rPr>
                <w:rFonts w:ascii="Times New Roman" w:hAnsi="Times New Roman"/>
                <w:sz w:val="24"/>
                <w:szCs w:val="24"/>
                <w:lang w:eastAsia="ru-RU"/>
              </w:rPr>
            </w:pPr>
            <w:r w:rsidRPr="007B5F09">
              <w:rPr>
                <w:rFonts w:ascii="Times New Roman" w:hAnsi="Times New Roman"/>
                <w:sz w:val="24"/>
                <w:szCs w:val="24"/>
                <w:lang w:eastAsia="ru-RU"/>
              </w:rPr>
              <w:t>_______________ФИО</w:t>
            </w:r>
          </w:p>
        </w:tc>
      </w:tr>
      <w:tr w:rsidR="00293CC1" w:rsidRPr="00896839" w:rsidTr="007B5F09">
        <w:trPr>
          <w:trHeight w:val="75"/>
          <w:tblCellSpacing w:w="15" w:type="dxa"/>
        </w:trPr>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75" w:lineRule="atLeast"/>
              <w:jc w:val="both"/>
              <w:rPr>
                <w:rFonts w:ascii="Times New Roman" w:hAnsi="Times New Roman"/>
                <w:sz w:val="24"/>
                <w:szCs w:val="24"/>
                <w:lang w:eastAsia="ru-RU"/>
              </w:rPr>
            </w:pPr>
            <w:r w:rsidRPr="007B5F09">
              <w:rPr>
                <w:rFonts w:ascii="Times New Roman" w:hAnsi="Times New Roman"/>
                <w:sz w:val="24"/>
                <w:szCs w:val="24"/>
                <w:lang w:eastAsia="ru-RU"/>
              </w:rPr>
              <w:t>м.п.</w:t>
            </w:r>
          </w:p>
        </w:tc>
        <w:tc>
          <w:tcPr>
            <w:tcW w:w="5130" w:type="dxa"/>
            <w:tcBorders>
              <w:top w:val="nil"/>
              <w:left w:val="nil"/>
              <w:bottom w:val="nil"/>
              <w:right w:val="nil"/>
            </w:tcBorders>
            <w:tcMar>
              <w:top w:w="0" w:type="dxa"/>
              <w:left w:w="0" w:type="dxa"/>
              <w:bottom w:w="0" w:type="dxa"/>
              <w:right w:w="0" w:type="dxa"/>
            </w:tcMar>
          </w:tcPr>
          <w:p w:rsidR="00293CC1" w:rsidRPr="007B5F09" w:rsidRDefault="00293CC1" w:rsidP="00E56F6B">
            <w:pPr>
              <w:spacing w:before="100" w:beforeAutospacing="1" w:after="100" w:afterAutospacing="1" w:line="75" w:lineRule="atLeast"/>
              <w:jc w:val="both"/>
              <w:rPr>
                <w:rFonts w:ascii="Times New Roman" w:hAnsi="Times New Roman"/>
                <w:sz w:val="24"/>
                <w:szCs w:val="24"/>
                <w:lang w:eastAsia="ru-RU"/>
              </w:rPr>
            </w:pPr>
            <w:r w:rsidRPr="007B5F09">
              <w:rPr>
                <w:rFonts w:ascii="Times New Roman" w:hAnsi="Times New Roman"/>
                <w:sz w:val="24"/>
                <w:szCs w:val="24"/>
                <w:lang w:eastAsia="ru-RU"/>
              </w:rPr>
              <w:t>м.п.</w:t>
            </w:r>
          </w:p>
        </w:tc>
      </w:tr>
    </w:tbl>
    <w:p w:rsidR="00293CC1" w:rsidRDefault="00293CC1"/>
    <w:sectPr w:rsidR="00293CC1" w:rsidSect="00AC07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28E2"/>
    <w:multiLevelType w:val="multilevel"/>
    <w:tmpl w:val="672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D7CD8"/>
    <w:multiLevelType w:val="multilevel"/>
    <w:tmpl w:val="7C8ED42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13A15A0"/>
    <w:multiLevelType w:val="multilevel"/>
    <w:tmpl w:val="8C80914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3585870"/>
    <w:multiLevelType w:val="multilevel"/>
    <w:tmpl w:val="3536DB1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7EB4CF1"/>
    <w:multiLevelType w:val="multilevel"/>
    <w:tmpl w:val="F886B13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1965423"/>
    <w:multiLevelType w:val="multilevel"/>
    <w:tmpl w:val="F528C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DA3FBD"/>
    <w:multiLevelType w:val="multilevel"/>
    <w:tmpl w:val="13B0BC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6B724DC3"/>
    <w:multiLevelType w:val="multilevel"/>
    <w:tmpl w:val="024C940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BF12362"/>
    <w:multiLevelType w:val="multilevel"/>
    <w:tmpl w:val="4DD07BA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F09"/>
    <w:rsid w:val="0000163C"/>
    <w:rsid w:val="000033C7"/>
    <w:rsid w:val="00010279"/>
    <w:rsid w:val="00014288"/>
    <w:rsid w:val="0008057F"/>
    <w:rsid w:val="000860DE"/>
    <w:rsid w:val="000A7C6F"/>
    <w:rsid w:val="000D314F"/>
    <w:rsid w:val="000D3304"/>
    <w:rsid w:val="000F581E"/>
    <w:rsid w:val="00140BF9"/>
    <w:rsid w:val="00150105"/>
    <w:rsid w:val="0016156D"/>
    <w:rsid w:val="00164CD9"/>
    <w:rsid w:val="00192233"/>
    <w:rsid w:val="001B2DE1"/>
    <w:rsid w:val="001D4973"/>
    <w:rsid w:val="001F79AF"/>
    <w:rsid w:val="00200DAF"/>
    <w:rsid w:val="002250CD"/>
    <w:rsid w:val="002446B7"/>
    <w:rsid w:val="00246649"/>
    <w:rsid w:val="002476AC"/>
    <w:rsid w:val="0026448C"/>
    <w:rsid w:val="002804BD"/>
    <w:rsid w:val="00281928"/>
    <w:rsid w:val="00293CC1"/>
    <w:rsid w:val="002F11B4"/>
    <w:rsid w:val="002F713B"/>
    <w:rsid w:val="003108E3"/>
    <w:rsid w:val="00323CFF"/>
    <w:rsid w:val="00343D37"/>
    <w:rsid w:val="0035028D"/>
    <w:rsid w:val="003869DD"/>
    <w:rsid w:val="003C1C56"/>
    <w:rsid w:val="0041099F"/>
    <w:rsid w:val="0044102F"/>
    <w:rsid w:val="00451D6F"/>
    <w:rsid w:val="004761DD"/>
    <w:rsid w:val="00491A92"/>
    <w:rsid w:val="004D1C01"/>
    <w:rsid w:val="004F6864"/>
    <w:rsid w:val="00577C9E"/>
    <w:rsid w:val="00591209"/>
    <w:rsid w:val="005D3CD9"/>
    <w:rsid w:val="005E4F96"/>
    <w:rsid w:val="00602C99"/>
    <w:rsid w:val="006207C1"/>
    <w:rsid w:val="00625244"/>
    <w:rsid w:val="006320A8"/>
    <w:rsid w:val="00655539"/>
    <w:rsid w:val="00683EF1"/>
    <w:rsid w:val="006D587D"/>
    <w:rsid w:val="00703462"/>
    <w:rsid w:val="00722A37"/>
    <w:rsid w:val="0079283F"/>
    <w:rsid w:val="007A1A17"/>
    <w:rsid w:val="007A1BAC"/>
    <w:rsid w:val="007A4266"/>
    <w:rsid w:val="007A523B"/>
    <w:rsid w:val="007B5F09"/>
    <w:rsid w:val="007D35AC"/>
    <w:rsid w:val="007E493B"/>
    <w:rsid w:val="007E5365"/>
    <w:rsid w:val="008014A0"/>
    <w:rsid w:val="008029B4"/>
    <w:rsid w:val="00823C6C"/>
    <w:rsid w:val="00860C32"/>
    <w:rsid w:val="0086668E"/>
    <w:rsid w:val="00881058"/>
    <w:rsid w:val="00885CD4"/>
    <w:rsid w:val="00896839"/>
    <w:rsid w:val="008C1DB8"/>
    <w:rsid w:val="008D3CDD"/>
    <w:rsid w:val="008E132D"/>
    <w:rsid w:val="008F72F0"/>
    <w:rsid w:val="009344CA"/>
    <w:rsid w:val="00A036B5"/>
    <w:rsid w:val="00A62AA8"/>
    <w:rsid w:val="00AA2942"/>
    <w:rsid w:val="00AB69E7"/>
    <w:rsid w:val="00AB6C11"/>
    <w:rsid w:val="00AC075B"/>
    <w:rsid w:val="00AC747D"/>
    <w:rsid w:val="00AD6F0E"/>
    <w:rsid w:val="00AF617B"/>
    <w:rsid w:val="00B46814"/>
    <w:rsid w:val="00B82CA8"/>
    <w:rsid w:val="00BA29DC"/>
    <w:rsid w:val="00BE4F69"/>
    <w:rsid w:val="00C372AD"/>
    <w:rsid w:val="00C4562D"/>
    <w:rsid w:val="00CA4167"/>
    <w:rsid w:val="00CA6945"/>
    <w:rsid w:val="00CB34C1"/>
    <w:rsid w:val="00CB6588"/>
    <w:rsid w:val="00CC4430"/>
    <w:rsid w:val="00CD1946"/>
    <w:rsid w:val="00CE0685"/>
    <w:rsid w:val="00D200A1"/>
    <w:rsid w:val="00D371F5"/>
    <w:rsid w:val="00D940CA"/>
    <w:rsid w:val="00DD60C9"/>
    <w:rsid w:val="00E113CF"/>
    <w:rsid w:val="00E354AF"/>
    <w:rsid w:val="00E364CE"/>
    <w:rsid w:val="00E56F6B"/>
    <w:rsid w:val="00E6623F"/>
    <w:rsid w:val="00E978AD"/>
    <w:rsid w:val="00EA0638"/>
    <w:rsid w:val="00EA42D6"/>
    <w:rsid w:val="00EA4F59"/>
    <w:rsid w:val="00EB191B"/>
    <w:rsid w:val="00EF1947"/>
    <w:rsid w:val="00F348FC"/>
    <w:rsid w:val="00F55575"/>
    <w:rsid w:val="00F817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B8"/>
    <w:pPr>
      <w:spacing w:after="200" w:line="276" w:lineRule="auto"/>
    </w:pPr>
    <w:rPr>
      <w:lang w:eastAsia="en-US"/>
    </w:rPr>
  </w:style>
  <w:style w:type="paragraph" w:styleId="Heading1">
    <w:name w:val="heading 1"/>
    <w:basedOn w:val="Normal"/>
    <w:next w:val="Normal"/>
    <w:link w:val="Heading1Char"/>
    <w:uiPriority w:val="99"/>
    <w:qFormat/>
    <w:rsid w:val="008C1DB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C1DB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C1DB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DB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C1DB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C1DB8"/>
    <w:rPr>
      <w:rFonts w:ascii="Cambria" w:hAnsi="Cambria" w:cs="Times New Roman"/>
      <w:b/>
      <w:bCs/>
      <w:color w:val="4F81BD"/>
    </w:rPr>
  </w:style>
  <w:style w:type="paragraph" w:styleId="NoSpacing">
    <w:name w:val="No Spacing"/>
    <w:uiPriority w:val="99"/>
    <w:qFormat/>
    <w:rsid w:val="008C1DB8"/>
    <w:rPr>
      <w:lang w:eastAsia="en-US"/>
    </w:rPr>
  </w:style>
  <w:style w:type="paragraph" w:styleId="NormalWeb">
    <w:name w:val="Normal (Web)"/>
    <w:basedOn w:val="Normal"/>
    <w:uiPriority w:val="99"/>
    <w:rsid w:val="007B5F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5555685">
      <w:marLeft w:val="0"/>
      <w:marRight w:val="0"/>
      <w:marTop w:val="0"/>
      <w:marBottom w:val="0"/>
      <w:divBdr>
        <w:top w:val="none" w:sz="0" w:space="0" w:color="auto"/>
        <w:left w:val="none" w:sz="0" w:space="0" w:color="auto"/>
        <w:bottom w:val="none" w:sz="0" w:space="0" w:color="auto"/>
        <w:right w:val="none" w:sz="0" w:space="0" w:color="auto"/>
      </w:divBdr>
      <w:divsChild>
        <w:div w:id="1795555688">
          <w:marLeft w:val="0"/>
          <w:marRight w:val="0"/>
          <w:marTop w:val="0"/>
          <w:marBottom w:val="0"/>
          <w:divBdr>
            <w:top w:val="none" w:sz="0" w:space="0" w:color="auto"/>
            <w:left w:val="none" w:sz="0" w:space="0" w:color="auto"/>
            <w:bottom w:val="none" w:sz="0" w:space="0" w:color="auto"/>
            <w:right w:val="none" w:sz="0" w:space="0" w:color="auto"/>
          </w:divBdr>
          <w:divsChild>
            <w:div w:id="1795555689">
              <w:marLeft w:val="0"/>
              <w:marRight w:val="0"/>
              <w:marTop w:val="0"/>
              <w:marBottom w:val="0"/>
              <w:divBdr>
                <w:top w:val="none" w:sz="0" w:space="0" w:color="auto"/>
                <w:left w:val="none" w:sz="0" w:space="0" w:color="auto"/>
                <w:bottom w:val="none" w:sz="0" w:space="0" w:color="auto"/>
                <w:right w:val="none" w:sz="0" w:space="0" w:color="auto"/>
              </w:divBdr>
              <w:divsChild>
                <w:div w:id="1795555686">
                  <w:marLeft w:val="0"/>
                  <w:marRight w:val="0"/>
                  <w:marTop w:val="0"/>
                  <w:marBottom w:val="0"/>
                  <w:divBdr>
                    <w:top w:val="none" w:sz="0" w:space="0" w:color="auto"/>
                    <w:left w:val="none" w:sz="0" w:space="0" w:color="auto"/>
                    <w:bottom w:val="none" w:sz="0" w:space="0" w:color="auto"/>
                    <w:right w:val="none" w:sz="0" w:space="0" w:color="auto"/>
                  </w:divBdr>
                  <w:divsChild>
                    <w:div w:id="1795555687">
                      <w:marLeft w:val="0"/>
                      <w:marRight w:val="0"/>
                      <w:marTop w:val="0"/>
                      <w:marBottom w:val="0"/>
                      <w:divBdr>
                        <w:top w:val="none" w:sz="0" w:space="0" w:color="auto"/>
                        <w:left w:val="none" w:sz="0" w:space="0" w:color="auto"/>
                        <w:bottom w:val="none" w:sz="0" w:space="0" w:color="auto"/>
                        <w:right w:val="none" w:sz="0" w:space="0" w:color="auto"/>
                      </w:divBdr>
                      <w:divsChild>
                        <w:div w:id="17955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16</Pages>
  <Words>4418</Words>
  <Characters>25187</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2015-10-07T00:55:00Z</dcterms:created>
  <dcterms:modified xsi:type="dcterms:W3CDTF">2015-10-07T02:25:00Z</dcterms:modified>
</cp:coreProperties>
</file>