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2" w:rsidRDefault="00030672" w:rsidP="00030672">
      <w:pPr>
        <w:pStyle w:val="a3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</w:t>
      </w:r>
      <w:r w:rsidR="00F5542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стабильные показатели по усвоению студентами образовательных программ. Сопоставительный анализ результатов за последние три года:</w:t>
      </w:r>
    </w:p>
    <w:p w:rsidR="00030672" w:rsidRDefault="00030672" w:rsidP="00030672">
      <w:pPr>
        <w:rPr>
          <w:b/>
          <w:lang w:eastAsia="ru-RU"/>
        </w:rPr>
      </w:pPr>
      <w:proofErr w:type="gramStart"/>
      <w:r>
        <w:rPr>
          <w:b/>
          <w:lang w:eastAsia="ru-RU"/>
        </w:rPr>
        <w:t>2013/2014 учебный год:</w:t>
      </w:r>
      <w:r>
        <w:rPr>
          <w:lang w:eastAsia="ru-RU"/>
        </w:rPr>
        <w:t xml:space="preserve"> профессиональные модули – 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количество студентов 12 человек: успеваемость 100%, доля студентов, имеющих оценки «4» и «5» -64%, средний бал по модулям 3,8.</w:t>
      </w:r>
      <w:proofErr w:type="gramEnd"/>
      <w:r>
        <w:rPr>
          <w:lang w:eastAsia="ru-RU"/>
        </w:rPr>
        <w:t xml:space="preserve"> Учебная практика - успеваемость 100%, доля студентов, имеющих оценки «4» и «5» -82%, средний бал 3,9. Производственная практика - успеваемость 100% %, доля студентов, имеющих оценки «4» и «5» -73% средний бал 4,4</w:t>
      </w:r>
      <w:r>
        <w:rPr>
          <w:b/>
          <w:lang w:eastAsia="ru-RU"/>
        </w:rPr>
        <w:t xml:space="preserve">. </w:t>
      </w:r>
    </w:p>
    <w:p w:rsidR="00030672" w:rsidRDefault="00030672" w:rsidP="00030672">
      <w:pPr>
        <w:rPr>
          <w:lang w:eastAsia="ru-RU"/>
        </w:rPr>
      </w:pPr>
      <w:r>
        <w:rPr>
          <w:b/>
          <w:lang w:eastAsia="ru-RU"/>
        </w:rPr>
        <w:t>Защита ВКР</w:t>
      </w:r>
      <w:r>
        <w:rPr>
          <w:lang w:eastAsia="ru-RU"/>
        </w:rPr>
        <w:t xml:space="preserve"> (12 студентов) - успеваемость 100%, доля студентов, имеющих оценки «4» и «5» -64% средний бал по модулям 4,0.</w:t>
      </w:r>
    </w:p>
    <w:p w:rsidR="00030672" w:rsidRDefault="00030672" w:rsidP="00030672">
      <w:pPr>
        <w:rPr>
          <w:lang w:eastAsia="ru-RU"/>
        </w:rPr>
      </w:pPr>
      <w:proofErr w:type="gramStart"/>
      <w:r>
        <w:rPr>
          <w:b/>
          <w:lang w:eastAsia="ru-RU"/>
        </w:rPr>
        <w:t>2014/2015 учебный год:</w:t>
      </w:r>
      <w:r>
        <w:rPr>
          <w:lang w:eastAsia="ru-RU"/>
        </w:rPr>
        <w:t xml:space="preserve"> профессиональные модули – 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количество студентов 4 человека: - успеваемость 100%, доля студентов, имеющих оценки «4» и «5» -75%, средний бал по модулям 4,4.</w:t>
      </w:r>
      <w:proofErr w:type="gramEnd"/>
      <w:r>
        <w:rPr>
          <w:lang w:eastAsia="ru-RU"/>
        </w:rPr>
        <w:t xml:space="preserve"> Учебная практика - успеваемость 100%, доля студента, имеющих оценки «4» и «5» -75%, средний бал 4,5. Производственная практика - успеваемость 100% %, доля студентов, имеющих оценки «4» и «5» -75% средний бал 4,5. </w:t>
      </w:r>
    </w:p>
    <w:p w:rsidR="00030672" w:rsidRDefault="00030672" w:rsidP="00030672">
      <w:pPr>
        <w:rPr>
          <w:lang w:eastAsia="ru-RU"/>
        </w:rPr>
      </w:pPr>
      <w:r>
        <w:rPr>
          <w:b/>
          <w:lang w:eastAsia="ru-RU"/>
        </w:rPr>
        <w:t>Защита ВКР</w:t>
      </w:r>
      <w:r>
        <w:rPr>
          <w:lang w:eastAsia="ru-RU"/>
        </w:rPr>
        <w:t xml:space="preserve"> (4 студента) - успеваемость 100% %, доля студентов, имеющих оценки «4» и «5» -75% средний бал по модулям 4,3.</w:t>
      </w:r>
    </w:p>
    <w:p w:rsidR="00030672" w:rsidRDefault="00030672" w:rsidP="00030672">
      <w:pPr>
        <w:rPr>
          <w:b/>
          <w:lang w:eastAsia="ru-RU"/>
        </w:rPr>
      </w:pPr>
      <w:r>
        <w:rPr>
          <w:b/>
          <w:lang w:eastAsia="ru-RU"/>
        </w:rPr>
        <w:t>2015/2016 учебный год</w:t>
      </w:r>
      <w:r>
        <w:rPr>
          <w:lang w:eastAsia="ru-RU"/>
        </w:rPr>
        <w:t xml:space="preserve">: профессиональные модули – 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количество студентов 9 человек:  успеваемость 100%, доля студентов, имеющих оценки «4» и «5» -78%, средний бал  4,2. Учебная практика - успеваемость 100%, доля студентов, имеющих оценки «4» и «5» -83%, средний бал 4,2. Производственная практика - успеваемость 100% %, доля студентов, имеющих оценки «4» и «5» -78% средний бал 4,3. </w:t>
      </w:r>
      <w:r>
        <w:rPr>
          <w:b/>
          <w:lang w:eastAsia="ru-RU"/>
        </w:rPr>
        <w:t>Сдача Государственного экзамена</w:t>
      </w:r>
    </w:p>
    <w:p w:rsidR="00030672" w:rsidRDefault="00030672" w:rsidP="00030672">
      <w:pPr>
        <w:ind w:firstLine="0"/>
        <w:rPr>
          <w:lang w:eastAsia="ru-RU"/>
        </w:rPr>
      </w:pPr>
      <w:r>
        <w:rPr>
          <w:b/>
          <w:lang w:eastAsia="ru-RU"/>
        </w:rPr>
        <w:t xml:space="preserve"> </w:t>
      </w:r>
      <w:r>
        <w:rPr>
          <w:lang w:eastAsia="ru-RU"/>
        </w:rPr>
        <w:t xml:space="preserve">(9 студентов) – успеваемость 100%, студентов, имеющих оценки «4» и «5» -89% средний бал 4.7   </w:t>
      </w:r>
    </w:p>
    <w:p w:rsidR="00030672" w:rsidRDefault="00030672" w:rsidP="00030672">
      <w:pPr>
        <w:rPr>
          <w:lang w:eastAsia="ru-RU"/>
        </w:rPr>
      </w:pPr>
      <w:r>
        <w:rPr>
          <w:b/>
          <w:lang w:eastAsia="ru-RU"/>
        </w:rPr>
        <w:t xml:space="preserve">Защита ВКР </w:t>
      </w:r>
      <w:r>
        <w:rPr>
          <w:lang w:eastAsia="ru-RU"/>
        </w:rPr>
        <w:t xml:space="preserve">(9 студентов) </w:t>
      </w:r>
      <w:r>
        <w:rPr>
          <w:b/>
          <w:lang w:eastAsia="ru-RU"/>
        </w:rPr>
        <w:t>-</w:t>
      </w:r>
      <w:r>
        <w:rPr>
          <w:lang w:eastAsia="ru-RU"/>
        </w:rPr>
        <w:t xml:space="preserve"> успеваемость 100% %, доля студентов, имеющих оценки «4» и «5» -78% средний бал 4,3.</w:t>
      </w:r>
    </w:p>
    <w:p w:rsidR="00030672" w:rsidRDefault="00030672" w:rsidP="00030672">
      <w:pPr>
        <w:rPr>
          <w:lang w:eastAsia="ru-RU"/>
        </w:rPr>
      </w:pPr>
      <w:r>
        <w:rPr>
          <w:lang w:eastAsia="ru-RU"/>
        </w:rPr>
        <w:t>Независимый контроль: 2015/2016 учебный год по профессиональным модуля</w:t>
      </w:r>
      <w:proofErr w:type="gramStart"/>
      <w:r>
        <w:rPr>
          <w:lang w:eastAsia="ru-RU"/>
        </w:rPr>
        <w:t>м-</w:t>
      </w:r>
      <w:proofErr w:type="gramEnd"/>
      <w:r>
        <w:rPr>
          <w:lang w:eastAsia="ru-RU"/>
        </w:rPr>
        <w:t xml:space="preserve"> 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(областная контрольная работа) - 9 студентов  успеваемость 100%, доля студентов, имеющих оценки «4» и «5» - 67%, средний бал 3,7.</w:t>
      </w:r>
    </w:p>
    <w:p w:rsidR="00F1294C" w:rsidRDefault="00F1294C">
      <w:bookmarkStart w:id="0" w:name="_GoBack"/>
      <w:bookmarkEnd w:id="0"/>
    </w:p>
    <w:sectPr w:rsidR="00F1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6"/>
    <w:rsid w:val="00030672"/>
    <w:rsid w:val="008B5D00"/>
    <w:rsid w:val="00A06E86"/>
    <w:rsid w:val="00CB4372"/>
    <w:rsid w:val="00F1294C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7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306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7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306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>*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6</cp:revision>
  <dcterms:created xsi:type="dcterms:W3CDTF">2017-01-25T00:06:00Z</dcterms:created>
  <dcterms:modified xsi:type="dcterms:W3CDTF">2017-02-03T07:38:00Z</dcterms:modified>
</cp:coreProperties>
</file>